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238" w:rsidRPr="004C2B9B" w:rsidRDefault="002372C1" w:rsidP="002372C1">
      <w:pPr>
        <w:ind w:firstLine="709"/>
        <w:jc w:val="center"/>
        <w:rPr>
          <w:bCs/>
        </w:rPr>
      </w:pPr>
      <w:r w:rsidRPr="004C2B9B">
        <w:rPr>
          <w:bCs/>
        </w:rPr>
        <w:t xml:space="preserve">Государственное бюджетное </w:t>
      </w:r>
      <w:r w:rsidR="006D4238" w:rsidRPr="004C2B9B">
        <w:rPr>
          <w:bCs/>
        </w:rPr>
        <w:t xml:space="preserve">профессиональное </w:t>
      </w:r>
    </w:p>
    <w:p w:rsidR="002372C1" w:rsidRPr="004C2B9B" w:rsidRDefault="002372C1" w:rsidP="002372C1">
      <w:pPr>
        <w:ind w:firstLine="709"/>
        <w:jc w:val="center"/>
        <w:rPr>
          <w:bCs/>
        </w:rPr>
      </w:pPr>
      <w:r w:rsidRPr="004C2B9B">
        <w:rPr>
          <w:bCs/>
        </w:rPr>
        <w:t>образовательное учреждение</w:t>
      </w:r>
    </w:p>
    <w:p w:rsidR="002372C1" w:rsidRPr="004C2B9B" w:rsidRDefault="006D4238" w:rsidP="002372C1">
      <w:pPr>
        <w:ind w:firstLine="709"/>
        <w:jc w:val="center"/>
        <w:rPr>
          <w:bCs/>
        </w:rPr>
      </w:pPr>
      <w:r w:rsidRPr="004C2B9B">
        <w:rPr>
          <w:bCs/>
        </w:rPr>
        <w:t>Иркутской области</w:t>
      </w:r>
    </w:p>
    <w:p w:rsidR="002372C1" w:rsidRPr="004C2B9B" w:rsidRDefault="006D4238" w:rsidP="002372C1">
      <w:pPr>
        <w:ind w:firstLine="709"/>
        <w:jc w:val="center"/>
        <w:rPr>
          <w:bCs/>
        </w:rPr>
      </w:pPr>
      <w:r w:rsidRPr="004C2B9B">
        <w:rPr>
          <w:bCs/>
        </w:rPr>
        <w:t>"Тайшетский промышленно-технологический техникум"</w:t>
      </w:r>
    </w:p>
    <w:p w:rsidR="002372C1" w:rsidRPr="004C2B9B" w:rsidRDefault="002372C1" w:rsidP="002372C1">
      <w:pPr>
        <w:ind w:firstLine="709"/>
        <w:jc w:val="center"/>
        <w:rPr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4C2B9B">
      <w:pPr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spacing w:line="360" w:lineRule="auto"/>
        <w:ind w:firstLine="709"/>
        <w:jc w:val="center"/>
        <w:rPr>
          <w:b/>
          <w:bCs/>
        </w:rPr>
      </w:pPr>
      <w:r w:rsidRPr="00D43AA3">
        <w:rPr>
          <w:b/>
          <w:bCs/>
        </w:rPr>
        <w:t>Методические указания</w:t>
      </w:r>
    </w:p>
    <w:p w:rsidR="002372C1" w:rsidRPr="00D43AA3" w:rsidRDefault="002372C1" w:rsidP="002372C1">
      <w:pPr>
        <w:spacing w:line="360" w:lineRule="auto"/>
        <w:ind w:firstLine="709"/>
        <w:jc w:val="center"/>
        <w:rPr>
          <w:b/>
          <w:bCs/>
        </w:rPr>
      </w:pPr>
      <w:r w:rsidRPr="00D43AA3">
        <w:rPr>
          <w:b/>
          <w:bCs/>
        </w:rPr>
        <w:t xml:space="preserve"> по выполнению самостоятельн</w:t>
      </w:r>
      <w:r w:rsidR="006D4238" w:rsidRPr="00D43AA3">
        <w:rPr>
          <w:b/>
          <w:bCs/>
        </w:rPr>
        <w:t>ых работ</w:t>
      </w:r>
    </w:p>
    <w:p w:rsidR="002372C1" w:rsidRDefault="00264928" w:rsidP="002372C1">
      <w:pPr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профессионального модуля</w:t>
      </w:r>
    </w:p>
    <w:p w:rsidR="002372C1" w:rsidRDefault="004D72BF" w:rsidP="00264928">
      <w:pPr>
        <w:spacing w:line="360" w:lineRule="auto"/>
        <w:jc w:val="center"/>
        <w:rPr>
          <w:b/>
          <w:bCs/>
        </w:rPr>
      </w:pPr>
      <w:r w:rsidRPr="004D72BF">
        <w:rPr>
          <w:b/>
          <w:bCs/>
        </w:rPr>
        <w:t>Организация деятельности коллектива исполнителей</w:t>
      </w:r>
    </w:p>
    <w:p w:rsidR="004D72BF" w:rsidRPr="00D43AA3" w:rsidRDefault="004D72BF" w:rsidP="002372C1">
      <w:pPr>
        <w:spacing w:line="360" w:lineRule="auto"/>
        <w:ind w:firstLine="709"/>
        <w:jc w:val="center"/>
        <w:rPr>
          <w:b/>
        </w:rPr>
      </w:pPr>
    </w:p>
    <w:p w:rsidR="00264928" w:rsidRDefault="00264928" w:rsidP="00237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</w:pPr>
    </w:p>
    <w:p w:rsidR="002372C1" w:rsidRPr="00D43AA3" w:rsidRDefault="00087FCF" w:rsidP="00237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</w:pPr>
      <w:r>
        <w:t>д</w:t>
      </w:r>
      <w:r w:rsidR="002372C1" w:rsidRPr="00D43AA3">
        <w:t>ля</w:t>
      </w:r>
      <w:r w:rsidR="00855EAB">
        <w:t xml:space="preserve"> </w:t>
      </w:r>
      <w:r w:rsidR="00941128">
        <w:t>специальности</w:t>
      </w:r>
      <w:r w:rsidR="002372C1" w:rsidRPr="00D43AA3">
        <w:t xml:space="preserve"> </w:t>
      </w:r>
      <w:r w:rsidR="000C4B1B" w:rsidRPr="00D43AA3">
        <w:t>среднего профессионального</w:t>
      </w:r>
      <w:r w:rsidR="002372C1" w:rsidRPr="00D43AA3">
        <w:t xml:space="preserve"> образования</w:t>
      </w:r>
    </w:p>
    <w:p w:rsidR="002372C1" w:rsidRPr="004C2B9B" w:rsidRDefault="00087FCF" w:rsidP="00237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sz w:val="22"/>
          <w:u w:val="single"/>
        </w:rPr>
      </w:pPr>
      <w:r w:rsidRPr="004C2B9B">
        <w:rPr>
          <w:b/>
          <w:szCs w:val="28"/>
          <w:u w:val="single"/>
        </w:rPr>
        <w:t xml:space="preserve">23.02.03 Техническое обслуживание и ремонт автомобильного транспорта </w:t>
      </w:r>
    </w:p>
    <w:p w:rsidR="002372C1" w:rsidRPr="00D43AA3" w:rsidRDefault="002372C1" w:rsidP="002372C1">
      <w:pPr>
        <w:spacing w:line="360" w:lineRule="auto"/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2372C1" w:rsidRPr="00D43AA3" w:rsidRDefault="002372C1" w:rsidP="002372C1">
      <w:pPr>
        <w:ind w:firstLine="709"/>
        <w:jc w:val="center"/>
        <w:rPr>
          <w:b/>
          <w:bCs/>
        </w:rPr>
      </w:pPr>
    </w:p>
    <w:p w:rsidR="00542DD6" w:rsidRPr="00D43AA3" w:rsidRDefault="00542DD6" w:rsidP="002372C1">
      <w:pPr>
        <w:ind w:firstLine="709"/>
        <w:jc w:val="center"/>
        <w:rPr>
          <w:b/>
          <w:bCs/>
        </w:rPr>
      </w:pPr>
    </w:p>
    <w:p w:rsidR="00542DD6" w:rsidRDefault="00542DD6" w:rsidP="002372C1">
      <w:pPr>
        <w:ind w:firstLine="709"/>
        <w:jc w:val="center"/>
        <w:rPr>
          <w:b/>
          <w:bCs/>
        </w:rPr>
      </w:pPr>
    </w:p>
    <w:p w:rsidR="0062624A" w:rsidRDefault="0062624A" w:rsidP="002372C1">
      <w:pPr>
        <w:ind w:firstLine="709"/>
        <w:jc w:val="center"/>
        <w:rPr>
          <w:b/>
          <w:bCs/>
        </w:rPr>
      </w:pPr>
    </w:p>
    <w:p w:rsidR="0062624A" w:rsidRDefault="0062624A" w:rsidP="002372C1">
      <w:pPr>
        <w:ind w:firstLine="709"/>
        <w:jc w:val="center"/>
        <w:rPr>
          <w:b/>
          <w:bCs/>
        </w:rPr>
      </w:pPr>
    </w:p>
    <w:p w:rsidR="0062624A" w:rsidRDefault="0062624A" w:rsidP="002372C1">
      <w:pPr>
        <w:ind w:firstLine="709"/>
        <w:jc w:val="center"/>
        <w:rPr>
          <w:b/>
          <w:bCs/>
        </w:rPr>
      </w:pPr>
    </w:p>
    <w:p w:rsidR="0062624A" w:rsidRDefault="0062624A" w:rsidP="002372C1">
      <w:pPr>
        <w:ind w:firstLine="709"/>
        <w:jc w:val="center"/>
        <w:rPr>
          <w:b/>
          <w:bCs/>
        </w:rPr>
      </w:pPr>
    </w:p>
    <w:p w:rsidR="0062624A" w:rsidRDefault="0062624A" w:rsidP="002372C1">
      <w:pPr>
        <w:ind w:firstLine="709"/>
        <w:jc w:val="center"/>
        <w:rPr>
          <w:b/>
          <w:bCs/>
        </w:rPr>
      </w:pPr>
    </w:p>
    <w:p w:rsidR="0062624A" w:rsidRDefault="0062624A" w:rsidP="002372C1">
      <w:pPr>
        <w:ind w:firstLine="709"/>
        <w:jc w:val="center"/>
        <w:rPr>
          <w:b/>
          <w:bCs/>
        </w:rPr>
      </w:pPr>
    </w:p>
    <w:p w:rsidR="0062624A" w:rsidRPr="00D43AA3" w:rsidRDefault="0062624A" w:rsidP="002372C1">
      <w:pPr>
        <w:ind w:firstLine="709"/>
        <w:jc w:val="center"/>
        <w:rPr>
          <w:b/>
          <w:bCs/>
        </w:rPr>
      </w:pPr>
    </w:p>
    <w:p w:rsidR="002372C1" w:rsidRPr="004C2B9B" w:rsidRDefault="002372C1" w:rsidP="002372C1">
      <w:pPr>
        <w:ind w:firstLine="709"/>
        <w:jc w:val="center"/>
        <w:rPr>
          <w:bCs/>
        </w:rPr>
      </w:pPr>
      <w:r w:rsidRPr="004C2B9B">
        <w:rPr>
          <w:bCs/>
        </w:rPr>
        <w:t>201</w:t>
      </w:r>
      <w:r w:rsidR="00087FCF" w:rsidRPr="004C2B9B">
        <w:rPr>
          <w:bCs/>
        </w:rPr>
        <w:t>7</w:t>
      </w:r>
    </w:p>
    <w:p w:rsidR="006D4238" w:rsidRPr="00D43AA3" w:rsidRDefault="006D4238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</w:rPr>
      </w:pPr>
    </w:p>
    <w:p w:rsidR="006D4238" w:rsidRPr="00D43AA3" w:rsidRDefault="006D4238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</w:rPr>
      </w:pPr>
    </w:p>
    <w:p w:rsidR="00626615" w:rsidRPr="004C2B9B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/>
          <w:u w:val="single"/>
        </w:rPr>
      </w:pPr>
      <w:r w:rsidRPr="00D43AA3">
        <w:rPr>
          <w:bCs/>
        </w:rPr>
        <w:lastRenderedPageBreak/>
        <w:t xml:space="preserve">Методические </w:t>
      </w:r>
      <w:r w:rsidR="000C4B1B" w:rsidRPr="00D43AA3">
        <w:rPr>
          <w:bCs/>
        </w:rPr>
        <w:t>указания по</w:t>
      </w:r>
      <w:r w:rsidRPr="00D43AA3">
        <w:rPr>
          <w:bCs/>
        </w:rPr>
        <w:t xml:space="preserve"> выполнению самостоятельной работы </w:t>
      </w:r>
      <w:r w:rsidRPr="00264928">
        <w:rPr>
          <w:bCs/>
        </w:rPr>
        <w:t xml:space="preserve">к </w:t>
      </w:r>
      <w:r w:rsidR="00264928">
        <w:rPr>
          <w:bCs/>
        </w:rPr>
        <w:t xml:space="preserve">профессиональному модулю </w:t>
      </w:r>
      <w:r w:rsidR="004D72BF" w:rsidRPr="00DC44F9">
        <w:rPr>
          <w:b/>
          <w:bCs/>
        </w:rPr>
        <w:t>Организация деятельности коллектива исполнителей</w:t>
      </w:r>
      <w:r w:rsidR="00855EAB">
        <w:rPr>
          <w:b/>
          <w:bCs/>
        </w:rPr>
        <w:t xml:space="preserve"> </w:t>
      </w:r>
      <w:r w:rsidRPr="00D43AA3">
        <w:t xml:space="preserve">разработаны на основе Федерального государственного образовательного стандарта по </w:t>
      </w:r>
      <w:r w:rsidR="00E72F9C">
        <w:t>специальности</w:t>
      </w:r>
      <w:r w:rsidR="000C4B1B" w:rsidRPr="00D43AA3">
        <w:t xml:space="preserve"> среднего</w:t>
      </w:r>
      <w:r w:rsidRPr="00D43AA3">
        <w:t xml:space="preserve"> профессионального </w:t>
      </w:r>
      <w:r w:rsidRPr="004C2B9B">
        <w:rPr>
          <w:u w:val="single"/>
        </w:rPr>
        <w:t xml:space="preserve">образования </w:t>
      </w:r>
      <w:r w:rsidR="00087FCF" w:rsidRPr="004C2B9B">
        <w:rPr>
          <w:b/>
          <w:u w:val="single"/>
        </w:rPr>
        <w:t>23.02.03 Техническое обслуживание и ремонт автомобильного транспорта.</w:t>
      </w:r>
    </w:p>
    <w:p w:rsidR="00626615" w:rsidRPr="004C2B9B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u w:val="single"/>
        </w:rPr>
      </w:pPr>
    </w:p>
    <w:p w:rsidR="00626615" w:rsidRPr="004C2B9B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u w:val="single"/>
        </w:rPr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626615" w:rsidRPr="00D43AA3" w:rsidRDefault="00626615" w:rsidP="006D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  <w:r w:rsidRPr="00D43AA3">
        <w:rPr>
          <w:b/>
        </w:rPr>
        <w:t>Организация-разработчик</w:t>
      </w:r>
      <w:r w:rsidR="0062624A" w:rsidRPr="00D43AA3">
        <w:rPr>
          <w:b/>
        </w:rPr>
        <w:t>:</w:t>
      </w:r>
      <w:r w:rsidR="0062624A" w:rsidRPr="00D43AA3">
        <w:t xml:space="preserve"> Г</w:t>
      </w:r>
      <w:r w:rsidR="006D4238" w:rsidRPr="00D43AA3">
        <w:t>осударственное бюджетное профессиональное образовательное учреждение Иркутской области "Тайшетский промышленно-технологический техникум"</w:t>
      </w:r>
      <w:r w:rsidRPr="00D43AA3">
        <w:t>.</w:t>
      </w: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D43AA3">
        <w:rPr>
          <w:b/>
        </w:rPr>
        <w:t>Разработчик:</w:t>
      </w:r>
    </w:p>
    <w:p w:rsidR="0062624A" w:rsidRPr="00D43AA3" w:rsidRDefault="0062624A" w:rsidP="006D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  <w:r>
        <w:t>Горе</w:t>
      </w:r>
      <w:r w:rsidR="00E6301D">
        <w:t>ликов Андрей Николаевич, преподаватель ГБПОУ ИО ТПТТ</w:t>
      </w:r>
    </w:p>
    <w:p w:rsidR="00626615" w:rsidRPr="00D43AA3" w:rsidRDefault="00626615" w:rsidP="006D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626615" w:rsidRPr="00D43AA3" w:rsidRDefault="00626615" w:rsidP="00626615">
      <w:pPr>
        <w:rPr>
          <w:b/>
        </w:rPr>
      </w:pPr>
    </w:p>
    <w:p w:rsidR="00626615" w:rsidRPr="00D43AA3" w:rsidRDefault="00626615" w:rsidP="00626615">
      <w:pPr>
        <w:rPr>
          <w:b/>
        </w:rPr>
      </w:pPr>
    </w:p>
    <w:p w:rsidR="00626615" w:rsidRPr="00D43AA3" w:rsidRDefault="00626615" w:rsidP="00626615">
      <w:pPr>
        <w:rPr>
          <w:b/>
        </w:rPr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87FCF" w:rsidRDefault="00087FC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87FCF" w:rsidRDefault="00087FC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87FCF" w:rsidRDefault="00087FC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87FCF" w:rsidRDefault="00087FC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87FCF" w:rsidRDefault="00087FC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87FCF" w:rsidRDefault="00087FC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87FCF" w:rsidRDefault="00087FC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87FCF" w:rsidRDefault="00087FC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87FCF" w:rsidRDefault="00087FC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87FCF" w:rsidRDefault="00087FC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87FCF" w:rsidRDefault="00087FC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87FCF" w:rsidRDefault="00087FC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087FCF" w:rsidRPr="00D43AA3" w:rsidRDefault="00087FC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26615" w:rsidRPr="00D43AA3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C86372" w:rsidRDefault="004C2B9B" w:rsidP="00BA7B1C">
      <w:pPr>
        <w:pStyle w:val="a3"/>
        <w:jc w:val="center"/>
      </w:pPr>
      <w:r>
        <w:rPr>
          <w:noProof/>
        </w:rPr>
        <w:drawing>
          <wp:inline distT="0" distB="0" distL="0" distR="0">
            <wp:extent cx="4746625" cy="1192530"/>
            <wp:effectExtent l="0" t="0" r="0" b="0"/>
            <wp:docPr id="1" name="Рисунок 1" descr="C:\Users\Зоя\Desktop\МУСИФУ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УСИФУЛИН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62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B9B" w:rsidRDefault="004C2B9B" w:rsidP="00BA7B1C">
      <w:pPr>
        <w:pStyle w:val="a3"/>
        <w:jc w:val="center"/>
      </w:pPr>
    </w:p>
    <w:p w:rsidR="004C2B9B" w:rsidRDefault="004C2B9B" w:rsidP="00BA7B1C">
      <w:pPr>
        <w:pStyle w:val="a3"/>
        <w:jc w:val="center"/>
      </w:pPr>
    </w:p>
    <w:p w:rsidR="004C2B9B" w:rsidRDefault="004C2B9B" w:rsidP="00BA7B1C">
      <w:pPr>
        <w:pStyle w:val="a3"/>
        <w:jc w:val="center"/>
      </w:pPr>
    </w:p>
    <w:p w:rsidR="004C2B9B" w:rsidRDefault="004C2B9B" w:rsidP="00BA7B1C">
      <w:pPr>
        <w:pStyle w:val="a3"/>
        <w:jc w:val="center"/>
      </w:pPr>
    </w:p>
    <w:p w:rsidR="004C2B9B" w:rsidRDefault="004C2B9B" w:rsidP="00BA7B1C">
      <w:pPr>
        <w:pStyle w:val="a3"/>
        <w:jc w:val="center"/>
      </w:pPr>
    </w:p>
    <w:p w:rsidR="004C2B9B" w:rsidRDefault="004C2B9B" w:rsidP="00BA7B1C">
      <w:pPr>
        <w:pStyle w:val="a3"/>
        <w:jc w:val="center"/>
      </w:pPr>
    </w:p>
    <w:p w:rsidR="004C2B9B" w:rsidRDefault="004C2B9B" w:rsidP="00BA7B1C">
      <w:pPr>
        <w:pStyle w:val="a3"/>
        <w:jc w:val="center"/>
      </w:pPr>
    </w:p>
    <w:p w:rsidR="004C2B9B" w:rsidRDefault="004C2B9B" w:rsidP="00BA7B1C">
      <w:pPr>
        <w:pStyle w:val="a3"/>
        <w:jc w:val="center"/>
      </w:pPr>
    </w:p>
    <w:p w:rsidR="00BA7B1C" w:rsidRPr="00306AB9" w:rsidRDefault="00BA7B1C" w:rsidP="00BA7B1C">
      <w:pPr>
        <w:pStyle w:val="a3"/>
        <w:jc w:val="center"/>
      </w:pPr>
      <w:r w:rsidRPr="00306AB9">
        <w:t xml:space="preserve">Темы самостоятельных работ </w:t>
      </w:r>
    </w:p>
    <w:p w:rsidR="00BA7B1C" w:rsidRPr="00306AB9" w:rsidRDefault="00BA7B1C" w:rsidP="00BA7B1C">
      <w:pPr>
        <w:pStyle w:val="a3"/>
        <w:jc w:val="center"/>
      </w:pPr>
      <w:r w:rsidRPr="00306AB9">
        <w:t xml:space="preserve">при изучении </w:t>
      </w:r>
      <w:r w:rsidR="00264928" w:rsidRPr="00306AB9">
        <w:t>профессионального модуля</w:t>
      </w:r>
    </w:p>
    <w:p w:rsidR="00BA7B1C" w:rsidRPr="00306AB9" w:rsidRDefault="004D72BF" w:rsidP="00264928">
      <w:pPr>
        <w:jc w:val="center"/>
        <w:rPr>
          <w:sz w:val="22"/>
        </w:rPr>
      </w:pPr>
      <w:r w:rsidRPr="00306AB9">
        <w:t>Организация деятельности коллектива исполнителей</w:t>
      </w:r>
    </w:p>
    <w:tbl>
      <w:tblPr>
        <w:tblStyle w:val="a4"/>
        <w:tblpPr w:leftFromText="180" w:rightFromText="180" w:vertAnchor="text" w:horzAnchor="margin" w:tblpXSpec="center" w:tblpY="146"/>
        <w:tblW w:w="10490" w:type="dxa"/>
        <w:tblLayout w:type="fixed"/>
        <w:tblLook w:val="04A0" w:firstRow="1" w:lastRow="0" w:firstColumn="1" w:lastColumn="0" w:noHBand="0" w:noVBand="1"/>
      </w:tblPr>
      <w:tblGrid>
        <w:gridCol w:w="993"/>
        <w:gridCol w:w="3827"/>
        <w:gridCol w:w="4502"/>
        <w:gridCol w:w="1168"/>
      </w:tblGrid>
      <w:tr w:rsidR="00606F7A" w:rsidRPr="00306AB9" w:rsidTr="004C2B9B">
        <w:tc>
          <w:tcPr>
            <w:tcW w:w="993" w:type="dxa"/>
          </w:tcPr>
          <w:p w:rsidR="00606F7A" w:rsidRPr="00306AB9" w:rsidRDefault="00606F7A" w:rsidP="00C962F4">
            <w:pPr>
              <w:spacing w:line="276" w:lineRule="auto"/>
              <w:jc w:val="center"/>
              <w:rPr>
                <w:sz w:val="24"/>
              </w:rPr>
            </w:pPr>
            <w:r w:rsidRPr="00306AB9">
              <w:rPr>
                <w:sz w:val="24"/>
              </w:rPr>
              <w:t>№</w:t>
            </w:r>
          </w:p>
        </w:tc>
        <w:tc>
          <w:tcPr>
            <w:tcW w:w="3827" w:type="dxa"/>
          </w:tcPr>
          <w:p w:rsidR="00606F7A" w:rsidRPr="00306AB9" w:rsidRDefault="00606F7A" w:rsidP="0002133E">
            <w:pPr>
              <w:spacing w:line="276" w:lineRule="auto"/>
              <w:jc w:val="center"/>
              <w:rPr>
                <w:sz w:val="24"/>
              </w:rPr>
            </w:pPr>
            <w:r w:rsidRPr="00306AB9">
              <w:rPr>
                <w:sz w:val="24"/>
              </w:rPr>
              <w:t>Форма работы</w:t>
            </w:r>
          </w:p>
        </w:tc>
        <w:tc>
          <w:tcPr>
            <w:tcW w:w="4502" w:type="dxa"/>
          </w:tcPr>
          <w:p w:rsidR="00606F7A" w:rsidRPr="00306AB9" w:rsidRDefault="00606F7A" w:rsidP="00C962F4">
            <w:pPr>
              <w:spacing w:line="276" w:lineRule="auto"/>
              <w:ind w:firstLine="34"/>
              <w:jc w:val="center"/>
              <w:rPr>
                <w:sz w:val="24"/>
              </w:rPr>
            </w:pPr>
            <w:r w:rsidRPr="00306AB9">
              <w:rPr>
                <w:sz w:val="24"/>
              </w:rPr>
              <w:t>Тема</w:t>
            </w:r>
          </w:p>
        </w:tc>
        <w:tc>
          <w:tcPr>
            <w:tcW w:w="1168" w:type="dxa"/>
          </w:tcPr>
          <w:p w:rsidR="00606F7A" w:rsidRPr="00306AB9" w:rsidRDefault="00606F7A" w:rsidP="0002133E">
            <w:pPr>
              <w:spacing w:line="276" w:lineRule="auto"/>
              <w:jc w:val="center"/>
              <w:rPr>
                <w:sz w:val="24"/>
              </w:rPr>
            </w:pPr>
            <w:r w:rsidRPr="00306AB9">
              <w:rPr>
                <w:sz w:val="24"/>
              </w:rPr>
              <w:t>Кол-во часов</w:t>
            </w:r>
          </w:p>
        </w:tc>
      </w:tr>
      <w:tr w:rsidR="00306AB9" w:rsidRPr="00306AB9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Предприятие </w:t>
            </w:r>
            <w:r w:rsidR="00855EAB">
              <w:rPr>
                <w:sz w:val="24"/>
                <w:szCs w:val="24"/>
              </w:rPr>
              <w:t xml:space="preserve"> </w:t>
            </w:r>
            <w:r w:rsidRPr="00306AB9">
              <w:rPr>
                <w:sz w:val="24"/>
                <w:szCs w:val="24"/>
              </w:rPr>
              <w:t xml:space="preserve">– понятие и основные признаки. </w:t>
            </w:r>
            <w:r w:rsidR="00855EAB">
              <w:rPr>
                <w:sz w:val="24"/>
                <w:szCs w:val="24"/>
              </w:rPr>
              <w:t xml:space="preserve"> </w:t>
            </w:r>
            <w:r w:rsidRPr="00306AB9">
              <w:rPr>
                <w:sz w:val="24"/>
                <w:szCs w:val="24"/>
              </w:rPr>
              <w:t>Формы предприятий.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306AB9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Производственная и организационная структура предприятий.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306AB9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Организационно-правовые формы предприятий.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306AB9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Имущество предприятий, его состав, источники формирования.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306AB9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Состав и структура основных фондов.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Подготовка реферата с использованием методических рекомендаций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Характеристика различных форм предприятий.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6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Подготовка реферата с использованием методических рекомендаций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Производственная структура предприятия, характеристика и особенности.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6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Подготовка реферата с использованием методических рекомендаций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Характеристика организационно – правовых форм предприятий.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6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Подготовка реферата с использованием методических рекомендаций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Сущность структуры основных фондов предприятия.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6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Руководство работой, права и обязанности руководителя производственного участка.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Организация качественного выполнения работ по техническому обслуживанию и текущему ремонту.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0C4B1B">
            <w:pPr>
              <w:numPr>
                <w:ilvl w:val="0"/>
                <w:numId w:val="5"/>
              </w:numPr>
              <w:ind w:left="0" w:hanging="284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Своевременное оснащение технической документацией  производства.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Распределение функций, прав и обязанностей при выявлении и устранении качества выполненных работ.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Подготовка реферата с использованием методических рекомендаций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Организация качественного выполнения работ по техническому обслуживанию и текущему ремонту автомобилей.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6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Подготовка реферата с использованием методических рекомендаций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Оснащение технической документацией  производства.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6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Подготовка реферата с использованием методических рекомендаций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Характеристика распределения функций, прав и обязанностей при выявлении устранении качества выполненных работ.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6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Подготовка реферата с </w:t>
            </w:r>
            <w:r w:rsidRPr="00306AB9">
              <w:rPr>
                <w:sz w:val="24"/>
                <w:szCs w:val="24"/>
              </w:rPr>
              <w:lastRenderedPageBreak/>
              <w:t xml:space="preserve">использованием методических рекомендаций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lastRenderedPageBreak/>
              <w:t xml:space="preserve">Правила и особенности заполнения </w:t>
            </w:r>
            <w:r w:rsidRPr="00306AB9">
              <w:rPr>
                <w:sz w:val="24"/>
                <w:szCs w:val="24"/>
              </w:rPr>
              <w:lastRenderedPageBreak/>
              <w:t>первичных документов.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lastRenderedPageBreak/>
              <w:t>6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Подготовка реферата с использованием методических рекомендаций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Характеристика организационных и технических мероприятий по обеспечению целей управления качеством технического состояния подвижного состава.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6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Вводный инструктаж.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Первичный инструктаж на рабочем месте.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Повторный инструктаж.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Внеплановый инструктаж.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Целевой инструктаж.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Работа с конспектом и учебной литературой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Пожарная безопасность. Виды пожаров и правила их тушения.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4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Подготовка реферата с использованием методических рекомендаций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Характеристика организации безопасности труда на производстве.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6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Подготовка реферата с использованием методических рекомендаций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Методы и способы изучения причин производственного травматизма.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6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Подготовка реферата с использованием методических рекомендаций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Несчастный случай на производстве. Характеристика причин и оказание помощи.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6</w:t>
            </w:r>
          </w:p>
        </w:tc>
      </w:tr>
      <w:tr w:rsidR="00306AB9" w:rsidRPr="00D43AA3" w:rsidTr="004C2B9B">
        <w:tc>
          <w:tcPr>
            <w:tcW w:w="993" w:type="dxa"/>
          </w:tcPr>
          <w:p w:rsidR="00306AB9" w:rsidRPr="00306AB9" w:rsidRDefault="00306AB9" w:rsidP="000C4B1B">
            <w:pPr>
              <w:pStyle w:val="ab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 xml:space="preserve">Подготовка реферата с использованием методических рекомендаций </w:t>
            </w:r>
          </w:p>
        </w:tc>
        <w:tc>
          <w:tcPr>
            <w:tcW w:w="4502" w:type="dxa"/>
          </w:tcPr>
          <w:p w:rsidR="00306AB9" w:rsidRPr="00306AB9" w:rsidRDefault="00306AB9" w:rsidP="00306AB9">
            <w:pPr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Документальное оформление несчастного случая.</w:t>
            </w:r>
          </w:p>
        </w:tc>
        <w:tc>
          <w:tcPr>
            <w:tcW w:w="1168" w:type="dxa"/>
          </w:tcPr>
          <w:p w:rsidR="00306AB9" w:rsidRPr="00306AB9" w:rsidRDefault="00306AB9" w:rsidP="00306AB9">
            <w:pPr>
              <w:jc w:val="center"/>
              <w:rPr>
                <w:sz w:val="24"/>
                <w:szCs w:val="24"/>
              </w:rPr>
            </w:pPr>
            <w:r w:rsidRPr="00306AB9">
              <w:rPr>
                <w:sz w:val="24"/>
                <w:szCs w:val="24"/>
              </w:rPr>
              <w:t>6</w:t>
            </w:r>
          </w:p>
        </w:tc>
      </w:tr>
    </w:tbl>
    <w:p w:rsidR="009E3D69" w:rsidRPr="00D43AA3" w:rsidRDefault="009E3D69" w:rsidP="00231466"/>
    <w:p w:rsidR="000B67E4" w:rsidRPr="00D43AA3" w:rsidRDefault="000B67E4" w:rsidP="0046030F">
      <w:pPr>
        <w:spacing w:line="276" w:lineRule="auto"/>
        <w:ind w:firstLine="709"/>
        <w:jc w:val="center"/>
        <w:rPr>
          <w:b/>
        </w:rPr>
      </w:pPr>
    </w:p>
    <w:p w:rsidR="000B67E4" w:rsidRPr="00D43AA3" w:rsidRDefault="000B67E4" w:rsidP="0046030F">
      <w:pPr>
        <w:spacing w:line="276" w:lineRule="auto"/>
        <w:ind w:firstLine="709"/>
        <w:jc w:val="center"/>
        <w:rPr>
          <w:b/>
        </w:rPr>
      </w:pPr>
    </w:p>
    <w:p w:rsidR="00B47280" w:rsidRDefault="00B47280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Default="00306AB9" w:rsidP="0046030F">
      <w:pPr>
        <w:spacing w:line="276" w:lineRule="auto"/>
        <w:ind w:firstLine="709"/>
        <w:jc w:val="center"/>
        <w:rPr>
          <w:b/>
        </w:rPr>
      </w:pPr>
    </w:p>
    <w:p w:rsidR="00306AB9" w:rsidRPr="00D43AA3" w:rsidRDefault="00306AB9" w:rsidP="0046030F">
      <w:pPr>
        <w:spacing w:line="276" w:lineRule="auto"/>
        <w:ind w:firstLine="709"/>
        <w:jc w:val="center"/>
        <w:rPr>
          <w:b/>
        </w:rPr>
      </w:pPr>
    </w:p>
    <w:p w:rsidR="00FF5DA6" w:rsidRPr="000C4B1B" w:rsidRDefault="00FF5DA6" w:rsidP="004C2B9B">
      <w:pPr>
        <w:rPr>
          <w:b/>
        </w:rPr>
      </w:pPr>
    </w:p>
    <w:p w:rsidR="0002133E" w:rsidRPr="000C4B1B" w:rsidRDefault="0002133E" w:rsidP="0002133E">
      <w:pPr>
        <w:jc w:val="center"/>
        <w:rPr>
          <w:b/>
        </w:rPr>
      </w:pPr>
    </w:p>
    <w:p w:rsidR="0002133E" w:rsidRPr="000C4B1B" w:rsidRDefault="0002133E" w:rsidP="0002133E">
      <w:pPr>
        <w:jc w:val="center"/>
        <w:rPr>
          <w:b/>
        </w:rPr>
      </w:pPr>
      <w:r w:rsidRPr="000C4B1B">
        <w:rPr>
          <w:b/>
        </w:rPr>
        <w:t>Список литературы и источников</w:t>
      </w:r>
    </w:p>
    <w:p w:rsidR="00FF5DA6" w:rsidRPr="000C4B1B" w:rsidRDefault="00FF5DA6" w:rsidP="0002133E">
      <w:pPr>
        <w:jc w:val="center"/>
        <w:rPr>
          <w:b/>
        </w:rPr>
      </w:pPr>
    </w:p>
    <w:p w:rsidR="00601AB8" w:rsidRPr="000C4B1B" w:rsidRDefault="00601AB8" w:rsidP="00601AB8">
      <w:pPr>
        <w:spacing w:line="360" w:lineRule="auto"/>
        <w:jc w:val="both"/>
        <w:rPr>
          <w:color w:val="000000"/>
        </w:rPr>
      </w:pPr>
      <w:r w:rsidRPr="000C4B1B">
        <w:rPr>
          <w:b/>
          <w:bCs/>
          <w:color w:val="000000"/>
          <w:u w:val="single"/>
          <w:shd w:val="clear" w:color="auto" w:fill="FFFFFF"/>
        </w:rPr>
        <w:t>Список литературы:</w:t>
      </w:r>
    </w:p>
    <w:p w:rsidR="00601AB8" w:rsidRPr="000C4B1B" w:rsidRDefault="00601AB8" w:rsidP="00601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0C4B1B">
        <w:rPr>
          <w:b/>
          <w:bCs/>
        </w:rPr>
        <w:t>Основные источники:</w:t>
      </w:r>
    </w:p>
    <w:p w:rsidR="004D72BF" w:rsidRPr="000C4B1B" w:rsidRDefault="004D72BF" w:rsidP="000C4B1B">
      <w:pPr>
        <w:pStyle w:val="a5"/>
        <w:numPr>
          <w:ilvl w:val="0"/>
          <w:numId w:val="6"/>
        </w:numPr>
        <w:spacing w:before="0" w:beforeAutospacing="0" w:after="150" w:afterAutospacing="0"/>
        <w:rPr>
          <w:color w:val="000000"/>
        </w:rPr>
      </w:pPr>
      <w:r w:rsidRPr="000C4B1B">
        <w:rPr>
          <w:color w:val="000000"/>
        </w:rPr>
        <w:t xml:space="preserve">Федеральный закон «О бухгалтерском учете». Методические указания. - Новосибирск: </w:t>
      </w:r>
      <w:proofErr w:type="spellStart"/>
      <w:r w:rsidRPr="000C4B1B">
        <w:rPr>
          <w:color w:val="000000"/>
        </w:rPr>
        <w:t>Сиб</w:t>
      </w:r>
      <w:proofErr w:type="spellEnd"/>
      <w:r w:rsidRPr="000C4B1B">
        <w:rPr>
          <w:color w:val="000000"/>
        </w:rPr>
        <w:t>. унив. изд-во, 2012. - 205 с. - (</w:t>
      </w:r>
      <w:proofErr w:type="spellStart"/>
      <w:r w:rsidRPr="000C4B1B">
        <w:rPr>
          <w:color w:val="000000"/>
        </w:rPr>
        <w:t>Бухгалтер</w:t>
      </w:r>
      <w:proofErr w:type="gramStart"/>
      <w:r w:rsidRPr="000C4B1B">
        <w:rPr>
          <w:color w:val="000000"/>
        </w:rPr>
        <w:t>.Н</w:t>
      </w:r>
      <w:proofErr w:type="gramEnd"/>
      <w:r w:rsidRPr="000C4B1B">
        <w:rPr>
          <w:color w:val="000000"/>
        </w:rPr>
        <w:t>ормативные</w:t>
      </w:r>
      <w:proofErr w:type="spellEnd"/>
      <w:r w:rsidRPr="000C4B1B">
        <w:rPr>
          <w:color w:val="000000"/>
        </w:rPr>
        <w:t xml:space="preserve"> документы).</w:t>
      </w:r>
    </w:p>
    <w:p w:rsidR="004D72BF" w:rsidRPr="000C4B1B" w:rsidRDefault="004D72BF" w:rsidP="000C4B1B">
      <w:pPr>
        <w:pStyle w:val="a5"/>
        <w:numPr>
          <w:ilvl w:val="0"/>
          <w:numId w:val="6"/>
        </w:numPr>
        <w:spacing w:before="0" w:beforeAutospacing="0" w:after="150" w:afterAutospacing="0"/>
        <w:rPr>
          <w:color w:val="000000"/>
        </w:rPr>
      </w:pPr>
      <w:r w:rsidRPr="000C4B1B">
        <w:rPr>
          <w:color w:val="000000"/>
        </w:rPr>
        <w:t>Налоговый кодекс Российской Федерации : с изм. и доп</w:t>
      </w:r>
      <w:proofErr w:type="gramStart"/>
      <w:r w:rsidRPr="000C4B1B">
        <w:rPr>
          <w:color w:val="000000"/>
        </w:rPr>
        <w:t xml:space="preserve">. - : </w:t>
      </w:r>
      <w:proofErr w:type="gramEnd"/>
      <w:r w:rsidRPr="000C4B1B">
        <w:rPr>
          <w:color w:val="000000"/>
        </w:rPr>
        <w:t>ООО «Рид Групп», 2014. - 672 с. - (Новейшее российское законодательство).</w:t>
      </w:r>
    </w:p>
    <w:p w:rsidR="004D72BF" w:rsidRPr="000C4B1B" w:rsidRDefault="004D72BF" w:rsidP="000C4B1B">
      <w:pPr>
        <w:pStyle w:val="a5"/>
        <w:numPr>
          <w:ilvl w:val="0"/>
          <w:numId w:val="6"/>
        </w:numPr>
        <w:spacing w:before="0" w:beforeAutospacing="0" w:after="150" w:afterAutospacing="0"/>
        <w:rPr>
          <w:color w:val="000000"/>
        </w:rPr>
      </w:pPr>
      <w:proofErr w:type="spellStart"/>
      <w:r w:rsidRPr="000C4B1B">
        <w:rPr>
          <w:color w:val="000000"/>
        </w:rPr>
        <w:t>Швецкая</w:t>
      </w:r>
      <w:proofErr w:type="spellEnd"/>
      <w:r w:rsidRPr="000C4B1B">
        <w:rPr>
          <w:color w:val="000000"/>
        </w:rPr>
        <w:t xml:space="preserve"> В.М. Бухгалтерский учет: учебник для студентов средних специальных учебных заведений. - М.: «Дашков и К</w:t>
      </w:r>
      <w:r w:rsidR="00AA7478">
        <w:rPr>
          <w:color w:val="000000"/>
        </w:rPr>
        <w:t>», 2015</w:t>
      </w:r>
      <w:r w:rsidRPr="000C4B1B">
        <w:rPr>
          <w:color w:val="000000"/>
        </w:rPr>
        <w:t xml:space="preserve">. - 416 с. Гриф </w:t>
      </w:r>
      <w:proofErr w:type="spellStart"/>
      <w:r w:rsidRPr="000C4B1B">
        <w:rPr>
          <w:color w:val="000000"/>
        </w:rPr>
        <w:t>Минобрнауки</w:t>
      </w:r>
      <w:proofErr w:type="spellEnd"/>
      <w:r w:rsidRPr="000C4B1B">
        <w:rPr>
          <w:color w:val="000000"/>
        </w:rPr>
        <w:t xml:space="preserve"> России.</w:t>
      </w:r>
    </w:p>
    <w:p w:rsidR="004D72BF" w:rsidRPr="000C4B1B" w:rsidRDefault="004D72BF" w:rsidP="000C4B1B">
      <w:pPr>
        <w:pStyle w:val="a5"/>
        <w:numPr>
          <w:ilvl w:val="0"/>
          <w:numId w:val="6"/>
        </w:numPr>
        <w:spacing w:before="0" w:beforeAutospacing="0" w:after="150" w:afterAutospacing="0"/>
        <w:rPr>
          <w:color w:val="000000"/>
        </w:rPr>
      </w:pPr>
      <w:proofErr w:type="spellStart"/>
      <w:r w:rsidRPr="000C4B1B">
        <w:rPr>
          <w:color w:val="000000"/>
        </w:rPr>
        <w:t>Беднарский</w:t>
      </w:r>
      <w:proofErr w:type="spellEnd"/>
      <w:r w:rsidRPr="000C4B1B">
        <w:rPr>
          <w:color w:val="000000"/>
        </w:rPr>
        <w:t xml:space="preserve"> В.В. Организация капитального ремонта автомоб</w:t>
      </w:r>
      <w:r w:rsidR="00AA7478">
        <w:rPr>
          <w:color w:val="000000"/>
        </w:rPr>
        <w:t>илей. - Ростов н</w:t>
      </w:r>
      <w:proofErr w:type="gramStart"/>
      <w:r w:rsidR="00AA7478">
        <w:rPr>
          <w:color w:val="000000"/>
        </w:rPr>
        <w:t>/Д</w:t>
      </w:r>
      <w:proofErr w:type="gramEnd"/>
      <w:r w:rsidR="00AA7478">
        <w:rPr>
          <w:color w:val="000000"/>
        </w:rPr>
        <w:t>: Феникс, 2015</w:t>
      </w:r>
      <w:r w:rsidRPr="000C4B1B">
        <w:rPr>
          <w:color w:val="000000"/>
        </w:rPr>
        <w:t xml:space="preserve">. - 592 с. (СПО). Гриф </w:t>
      </w:r>
      <w:proofErr w:type="spellStart"/>
      <w:r w:rsidRPr="000C4B1B">
        <w:rPr>
          <w:color w:val="000000"/>
        </w:rPr>
        <w:t>Минобрнауки</w:t>
      </w:r>
      <w:proofErr w:type="spellEnd"/>
      <w:r w:rsidRPr="000C4B1B">
        <w:rPr>
          <w:color w:val="000000"/>
        </w:rPr>
        <w:t xml:space="preserve"> России.</w:t>
      </w:r>
    </w:p>
    <w:p w:rsidR="004D72BF" w:rsidRPr="000C4B1B" w:rsidRDefault="004D72BF" w:rsidP="000C4B1B">
      <w:pPr>
        <w:pStyle w:val="a5"/>
        <w:numPr>
          <w:ilvl w:val="0"/>
          <w:numId w:val="6"/>
        </w:numPr>
        <w:spacing w:before="0" w:beforeAutospacing="0" w:after="150" w:afterAutospacing="0"/>
        <w:rPr>
          <w:color w:val="000000"/>
        </w:rPr>
      </w:pPr>
      <w:proofErr w:type="spellStart"/>
      <w:r w:rsidRPr="000C4B1B">
        <w:rPr>
          <w:color w:val="000000"/>
        </w:rPr>
        <w:t>Симионов</w:t>
      </w:r>
      <w:proofErr w:type="spellEnd"/>
      <w:r w:rsidRPr="000C4B1B">
        <w:rPr>
          <w:color w:val="000000"/>
        </w:rPr>
        <w:t xml:space="preserve"> Р.Ю. Оценка бизнеса: Теория и практика Ростов - на Дону: «Феникс» 2012г.</w:t>
      </w:r>
    </w:p>
    <w:p w:rsidR="004D72BF" w:rsidRPr="000C4B1B" w:rsidRDefault="004D72BF" w:rsidP="000C4B1B">
      <w:pPr>
        <w:pStyle w:val="a5"/>
        <w:numPr>
          <w:ilvl w:val="0"/>
          <w:numId w:val="6"/>
        </w:numPr>
        <w:spacing w:before="0" w:beforeAutospacing="0" w:after="150" w:afterAutospacing="0"/>
        <w:rPr>
          <w:color w:val="000000"/>
        </w:rPr>
      </w:pPr>
      <w:proofErr w:type="spellStart"/>
      <w:r w:rsidRPr="000C4B1B">
        <w:rPr>
          <w:color w:val="000000"/>
        </w:rPr>
        <w:t>Туревский</w:t>
      </w:r>
      <w:proofErr w:type="spellEnd"/>
      <w:r w:rsidRPr="000C4B1B">
        <w:rPr>
          <w:color w:val="000000"/>
        </w:rPr>
        <w:t xml:space="preserve"> И.С. Экономика отрасли (автомобильный транспорт): учебник. -</w:t>
      </w:r>
      <w:r w:rsidR="00AA7478">
        <w:rPr>
          <w:color w:val="000000"/>
        </w:rPr>
        <w:t xml:space="preserve"> М.: ИД «ФОРУМ»: </w:t>
      </w:r>
      <w:proofErr w:type="gramStart"/>
      <w:r w:rsidR="00AA7478">
        <w:rPr>
          <w:color w:val="000000"/>
        </w:rPr>
        <w:t>ИНФРА - М, 2015</w:t>
      </w:r>
      <w:bookmarkStart w:id="0" w:name="_GoBack"/>
      <w:bookmarkEnd w:id="0"/>
      <w:r w:rsidRPr="000C4B1B">
        <w:rPr>
          <w:color w:val="000000"/>
        </w:rPr>
        <w:t>. - 288 с. - Профессиональное образование).</w:t>
      </w:r>
      <w:proofErr w:type="gramEnd"/>
      <w:r w:rsidRPr="000C4B1B">
        <w:rPr>
          <w:color w:val="000000"/>
        </w:rPr>
        <w:t xml:space="preserve"> Гриф </w:t>
      </w:r>
      <w:proofErr w:type="spellStart"/>
      <w:r w:rsidRPr="000C4B1B">
        <w:rPr>
          <w:color w:val="000000"/>
        </w:rPr>
        <w:t>Минобрнауки</w:t>
      </w:r>
      <w:proofErr w:type="spellEnd"/>
      <w:r w:rsidRPr="000C4B1B">
        <w:rPr>
          <w:color w:val="000000"/>
        </w:rPr>
        <w:t xml:space="preserve"> России.</w:t>
      </w:r>
    </w:p>
    <w:p w:rsidR="004D72BF" w:rsidRPr="000C4B1B" w:rsidRDefault="004D72BF" w:rsidP="00601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</w:p>
    <w:p w:rsidR="00946B17" w:rsidRPr="000C4B1B" w:rsidRDefault="00946B17" w:rsidP="00946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C4B1B">
        <w:rPr>
          <w:b/>
          <w:bCs/>
        </w:rPr>
        <w:t>Дополнительные источники:</w:t>
      </w:r>
    </w:p>
    <w:p w:rsidR="004D72BF" w:rsidRPr="000C4B1B" w:rsidRDefault="004D72BF" w:rsidP="00946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D72BF" w:rsidRPr="000C4B1B" w:rsidRDefault="004D72BF" w:rsidP="000C4B1B">
      <w:pPr>
        <w:pStyle w:val="ab"/>
        <w:numPr>
          <w:ilvl w:val="0"/>
          <w:numId w:val="7"/>
        </w:numPr>
        <w:spacing w:after="150"/>
        <w:rPr>
          <w:color w:val="000000"/>
        </w:rPr>
      </w:pPr>
      <w:r w:rsidRPr="000C4B1B">
        <w:rPr>
          <w:color w:val="000000"/>
        </w:rPr>
        <w:t>Министерство образования Российской Федерации (Электронный ресурс) - Режим доступа: http://www.ed.gov.ru</w:t>
      </w:r>
    </w:p>
    <w:p w:rsidR="004D72BF" w:rsidRPr="000C4B1B" w:rsidRDefault="004D72BF" w:rsidP="000C4B1B">
      <w:pPr>
        <w:pStyle w:val="ab"/>
        <w:numPr>
          <w:ilvl w:val="0"/>
          <w:numId w:val="7"/>
        </w:numPr>
        <w:spacing w:after="150"/>
        <w:rPr>
          <w:color w:val="000000"/>
        </w:rPr>
      </w:pPr>
      <w:r w:rsidRPr="000C4B1B">
        <w:rPr>
          <w:color w:val="000000"/>
        </w:rPr>
        <w:t xml:space="preserve">Общенациональный портал Российской системы открытого образования </w:t>
      </w:r>
      <w:proofErr w:type="gramStart"/>
      <w:r w:rsidRPr="000C4B1B">
        <w:rPr>
          <w:color w:val="000000"/>
        </w:rPr>
        <w:t>-Р</w:t>
      </w:r>
      <w:proofErr w:type="gramEnd"/>
      <w:r w:rsidRPr="000C4B1B">
        <w:rPr>
          <w:color w:val="000000"/>
        </w:rPr>
        <w:t>оссийский портал открытого образования OPENET. RU(http:/ </w:t>
      </w:r>
      <w:hyperlink r:id="rId10" w:history="1">
        <w:r w:rsidRPr="000C4B1B">
          <w:t>www.openet.ru</w:t>
        </w:r>
      </w:hyperlink>
      <w:r w:rsidRPr="000C4B1B">
        <w:rPr>
          <w:color w:val="000000"/>
        </w:rPr>
        <w:t>) (общеобразовательный порта</w:t>
      </w:r>
      <w:proofErr w:type="gramStart"/>
      <w:r w:rsidRPr="000C4B1B">
        <w:rPr>
          <w:color w:val="000000"/>
        </w:rPr>
        <w:t>л-</w:t>
      </w:r>
      <w:proofErr w:type="gramEnd"/>
      <w:r w:rsidRPr="000C4B1B">
        <w:rPr>
          <w:color w:val="000000"/>
        </w:rPr>
        <w:t xml:space="preserve"> ГУВШЭ)</w:t>
      </w:r>
    </w:p>
    <w:p w:rsidR="004D72BF" w:rsidRPr="000C4B1B" w:rsidRDefault="004D72BF" w:rsidP="000C4B1B">
      <w:pPr>
        <w:pStyle w:val="ab"/>
        <w:numPr>
          <w:ilvl w:val="0"/>
          <w:numId w:val="7"/>
        </w:numPr>
        <w:spacing w:after="150"/>
        <w:rPr>
          <w:color w:val="000000"/>
        </w:rPr>
      </w:pPr>
      <w:r w:rsidRPr="000C4B1B">
        <w:rPr>
          <w:color w:val="000000"/>
        </w:rPr>
        <w:t xml:space="preserve">Федеральный информационный портал (Электронный ресурс) - Режим доступа: </w:t>
      </w:r>
      <w:proofErr w:type="spellStart"/>
      <w:r w:rsidRPr="000C4B1B">
        <w:rPr>
          <w:color w:val="000000"/>
        </w:rPr>
        <w:t>www</w:t>
      </w:r>
      <w:proofErr w:type="spellEnd"/>
      <w:r w:rsidRPr="000C4B1B">
        <w:rPr>
          <w:color w:val="000000"/>
        </w:rPr>
        <w:t>. economika.info</w:t>
      </w:r>
    </w:p>
    <w:p w:rsidR="004D72BF" w:rsidRPr="000C4B1B" w:rsidRDefault="004D72BF" w:rsidP="000C4B1B">
      <w:pPr>
        <w:pStyle w:val="ab"/>
        <w:numPr>
          <w:ilvl w:val="0"/>
          <w:numId w:val="7"/>
        </w:numPr>
        <w:spacing w:after="150"/>
        <w:rPr>
          <w:color w:val="000000"/>
        </w:rPr>
      </w:pPr>
      <w:r w:rsidRPr="000C4B1B">
        <w:rPr>
          <w:color w:val="000000"/>
        </w:rPr>
        <w:t>Справочно-информационный портал (Электронный ресурс) - Режим доступа: www.economika.info</w:t>
      </w:r>
    </w:p>
    <w:p w:rsidR="004D72BF" w:rsidRPr="000C4B1B" w:rsidRDefault="004D72BF" w:rsidP="000C4B1B">
      <w:pPr>
        <w:pStyle w:val="ab"/>
        <w:numPr>
          <w:ilvl w:val="0"/>
          <w:numId w:val="7"/>
        </w:numPr>
        <w:spacing w:after="150"/>
        <w:rPr>
          <w:color w:val="000000"/>
        </w:rPr>
      </w:pPr>
      <w:proofErr w:type="gramStart"/>
      <w:r w:rsidRPr="000C4B1B">
        <w:rPr>
          <w:color w:val="000000"/>
        </w:rPr>
        <w:t>Информационный портал (Электронный ресурс_ - Режим доступа: www.transeconomika.ru</w:t>
      </w:r>
      <w:proofErr w:type="gramEnd"/>
    </w:p>
    <w:p w:rsidR="004D72BF" w:rsidRPr="000C4B1B" w:rsidRDefault="004D72BF" w:rsidP="000C4B1B">
      <w:pPr>
        <w:pStyle w:val="ab"/>
        <w:numPr>
          <w:ilvl w:val="0"/>
          <w:numId w:val="7"/>
        </w:numPr>
        <w:spacing w:after="150"/>
        <w:rPr>
          <w:color w:val="000000"/>
        </w:rPr>
      </w:pPr>
      <w:r w:rsidRPr="000C4B1B">
        <w:rPr>
          <w:color w:val="000000"/>
        </w:rPr>
        <w:t>Стандартно - нормативный портал (Электронный ресурс) - Режим доступа http://www.gosthelp.ru</w:t>
      </w:r>
    </w:p>
    <w:p w:rsidR="004D72BF" w:rsidRPr="000C4B1B" w:rsidRDefault="004D72BF" w:rsidP="000C4B1B">
      <w:pPr>
        <w:pStyle w:val="ab"/>
        <w:numPr>
          <w:ilvl w:val="0"/>
          <w:numId w:val="7"/>
        </w:numPr>
        <w:spacing w:after="150"/>
        <w:rPr>
          <w:color w:val="000000"/>
        </w:rPr>
      </w:pPr>
      <w:r w:rsidRPr="000C4B1B">
        <w:rPr>
          <w:color w:val="000000"/>
        </w:rPr>
        <w:t>Портал нормативно-технической документации (Электронный ресурс) – Режим доступа: http://www.pntdoc.ru</w:t>
      </w:r>
    </w:p>
    <w:p w:rsidR="004D72BF" w:rsidRPr="000C4B1B" w:rsidRDefault="004D72BF" w:rsidP="00946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46B17" w:rsidRPr="000C4B1B" w:rsidRDefault="00946B17" w:rsidP="00946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C4B1B">
        <w:rPr>
          <w:b/>
          <w:bCs/>
        </w:rPr>
        <w:t xml:space="preserve">Периодические издания: </w:t>
      </w:r>
    </w:p>
    <w:p w:rsidR="004D72BF" w:rsidRPr="000C4B1B" w:rsidRDefault="004D72BF" w:rsidP="00946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D72BF" w:rsidRPr="000C4B1B" w:rsidRDefault="004D72BF" w:rsidP="000C4B1B">
      <w:pPr>
        <w:pStyle w:val="a5"/>
        <w:numPr>
          <w:ilvl w:val="0"/>
          <w:numId w:val="8"/>
        </w:numPr>
        <w:spacing w:before="0" w:beforeAutospacing="0" w:after="0" w:afterAutospacing="0"/>
        <w:rPr>
          <w:color w:val="000000"/>
        </w:rPr>
      </w:pPr>
      <w:r w:rsidRPr="000C4B1B">
        <w:rPr>
          <w:color w:val="000000"/>
        </w:rPr>
        <w:t>Журнал «Менеджмент»</w:t>
      </w:r>
    </w:p>
    <w:p w:rsidR="004D72BF" w:rsidRPr="000C4B1B" w:rsidRDefault="004D72BF" w:rsidP="000C4B1B">
      <w:pPr>
        <w:pStyle w:val="a5"/>
        <w:numPr>
          <w:ilvl w:val="0"/>
          <w:numId w:val="8"/>
        </w:numPr>
        <w:spacing w:before="0" w:beforeAutospacing="0" w:after="0" w:afterAutospacing="0"/>
        <w:rPr>
          <w:color w:val="000000"/>
        </w:rPr>
      </w:pPr>
      <w:r w:rsidRPr="000C4B1B">
        <w:rPr>
          <w:color w:val="000000"/>
        </w:rPr>
        <w:t>Журнал «Управление персоналом»</w:t>
      </w:r>
    </w:p>
    <w:p w:rsidR="004D72BF" w:rsidRPr="000C4B1B" w:rsidRDefault="004D72BF" w:rsidP="000C4B1B">
      <w:pPr>
        <w:pStyle w:val="a5"/>
        <w:numPr>
          <w:ilvl w:val="0"/>
          <w:numId w:val="8"/>
        </w:numPr>
        <w:spacing w:before="0" w:beforeAutospacing="0" w:after="0" w:afterAutospacing="0"/>
        <w:rPr>
          <w:color w:val="000000"/>
        </w:rPr>
      </w:pPr>
      <w:r w:rsidRPr="000C4B1B">
        <w:rPr>
          <w:color w:val="000000"/>
        </w:rPr>
        <w:t>Журнал «Маркетинг»</w:t>
      </w:r>
    </w:p>
    <w:p w:rsidR="004D72BF" w:rsidRPr="000C4B1B" w:rsidRDefault="004D72BF" w:rsidP="000C4B1B">
      <w:pPr>
        <w:pStyle w:val="a5"/>
        <w:numPr>
          <w:ilvl w:val="0"/>
          <w:numId w:val="8"/>
        </w:numPr>
        <w:spacing w:before="0" w:beforeAutospacing="0" w:after="0" w:afterAutospacing="0"/>
        <w:rPr>
          <w:color w:val="000000"/>
        </w:rPr>
      </w:pPr>
      <w:r w:rsidRPr="000C4B1B">
        <w:rPr>
          <w:color w:val="000000"/>
        </w:rPr>
        <w:t>Журнал «Коммерсант».</w:t>
      </w:r>
    </w:p>
    <w:p w:rsidR="004D72BF" w:rsidRPr="000C4B1B" w:rsidRDefault="004D72BF" w:rsidP="00F44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44914" w:rsidRPr="000C4B1B" w:rsidRDefault="00F44914" w:rsidP="00F44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C4B1B">
        <w:rPr>
          <w:b/>
        </w:rPr>
        <w:t>Интернет-ресурсы:</w:t>
      </w:r>
    </w:p>
    <w:p w:rsidR="00F44914" w:rsidRPr="000C4B1B" w:rsidRDefault="00F44914" w:rsidP="000C4B1B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0C4B1B">
        <w:t>http://www.ict.edu.ru/</w:t>
      </w:r>
    </w:p>
    <w:p w:rsidR="00F44914" w:rsidRPr="000C4B1B" w:rsidRDefault="00F44914" w:rsidP="000C4B1B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0C4B1B">
        <w:t>http://www.as-avtoservice.ru/</w:t>
      </w:r>
    </w:p>
    <w:p w:rsidR="00F44914" w:rsidRPr="000C4B1B" w:rsidRDefault="00F44914" w:rsidP="000C4B1B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0C4B1B">
        <w:t>http://www.consultant.ru/</w:t>
      </w:r>
    </w:p>
    <w:p w:rsidR="000C4B1B" w:rsidRDefault="000C4B1B" w:rsidP="004C2B9B"/>
    <w:p w:rsidR="004C2B9B" w:rsidRDefault="004C2B9B" w:rsidP="004C2B9B"/>
    <w:p w:rsidR="004C2B9B" w:rsidRDefault="004C2B9B" w:rsidP="004C2B9B"/>
    <w:p w:rsidR="004C2B9B" w:rsidRDefault="004C2B9B" w:rsidP="004C2B9B">
      <w:pPr>
        <w:rPr>
          <w:b/>
          <w:bCs/>
        </w:rPr>
      </w:pPr>
    </w:p>
    <w:p w:rsidR="0061155C" w:rsidRPr="000C4B1B" w:rsidRDefault="0061155C" w:rsidP="00AC764E">
      <w:pPr>
        <w:jc w:val="center"/>
        <w:rPr>
          <w:b/>
          <w:bCs/>
        </w:rPr>
      </w:pPr>
    </w:p>
    <w:p w:rsidR="00AC764E" w:rsidRPr="000C4B1B" w:rsidRDefault="00AC764E" w:rsidP="00AC764E">
      <w:pPr>
        <w:jc w:val="center"/>
        <w:rPr>
          <w:b/>
          <w:bCs/>
        </w:rPr>
      </w:pPr>
      <w:r w:rsidRPr="000C4B1B">
        <w:rPr>
          <w:b/>
          <w:bCs/>
        </w:rPr>
        <w:t xml:space="preserve"> Структура реферата (ГОСТ)</w:t>
      </w:r>
    </w:p>
    <w:p w:rsidR="00AC764E" w:rsidRPr="000C4B1B" w:rsidRDefault="00AC764E" w:rsidP="00AC764E">
      <w:pPr>
        <w:jc w:val="center"/>
        <w:rPr>
          <w:b/>
          <w:bCs/>
        </w:rPr>
      </w:pPr>
    </w:p>
    <w:p w:rsidR="00AC764E" w:rsidRPr="000C4B1B" w:rsidRDefault="00AC764E" w:rsidP="00AC764E">
      <w:pPr>
        <w:jc w:val="both"/>
      </w:pPr>
      <w:r w:rsidRPr="000C4B1B">
        <w:t xml:space="preserve"> Реферат включает следующие аспекты содержания исходного документа:</w:t>
      </w:r>
    </w:p>
    <w:p w:rsidR="00AC764E" w:rsidRPr="000C4B1B" w:rsidRDefault="00AC764E" w:rsidP="00AC764E">
      <w:pPr>
        <w:jc w:val="both"/>
      </w:pPr>
      <w:r w:rsidRPr="000C4B1B">
        <w:t>- предмет, тему, цель работы;</w:t>
      </w:r>
    </w:p>
    <w:p w:rsidR="00AC764E" w:rsidRPr="000C4B1B" w:rsidRDefault="00AC764E" w:rsidP="00AC764E">
      <w:pPr>
        <w:jc w:val="both"/>
      </w:pPr>
      <w:r w:rsidRPr="000C4B1B">
        <w:t>- метод или методологию проведения работы;</w:t>
      </w:r>
    </w:p>
    <w:p w:rsidR="00AC764E" w:rsidRPr="000C4B1B" w:rsidRDefault="00AC764E" w:rsidP="00AC764E">
      <w:pPr>
        <w:jc w:val="both"/>
      </w:pPr>
      <w:r w:rsidRPr="000C4B1B">
        <w:t>- результаты работы;</w:t>
      </w:r>
    </w:p>
    <w:p w:rsidR="00AC764E" w:rsidRPr="000C4B1B" w:rsidRDefault="00AC764E" w:rsidP="00AC764E">
      <w:pPr>
        <w:jc w:val="both"/>
      </w:pPr>
      <w:r w:rsidRPr="000C4B1B">
        <w:t>- область применения результатов;</w:t>
      </w:r>
    </w:p>
    <w:p w:rsidR="00AC764E" w:rsidRPr="000C4B1B" w:rsidRDefault="00AC764E" w:rsidP="00AC764E">
      <w:pPr>
        <w:jc w:val="both"/>
      </w:pPr>
      <w:r w:rsidRPr="000C4B1B">
        <w:t>- выводы;</w:t>
      </w:r>
    </w:p>
    <w:p w:rsidR="00AC764E" w:rsidRPr="000C4B1B" w:rsidRDefault="00AC764E" w:rsidP="00AC764E">
      <w:pPr>
        <w:jc w:val="both"/>
      </w:pPr>
      <w:r w:rsidRPr="000C4B1B">
        <w:t>- дополнительную информацию.</w:t>
      </w:r>
    </w:p>
    <w:p w:rsidR="00AC764E" w:rsidRPr="000C4B1B" w:rsidRDefault="00AC764E" w:rsidP="00AC764E">
      <w:pPr>
        <w:jc w:val="both"/>
      </w:pPr>
      <w:r w:rsidRPr="000C4B1B">
        <w:t xml:space="preserve">Оптимальная последовательность аспектов содержания зависит от назначения </w:t>
      </w:r>
      <w:r w:rsidR="000C4B1B" w:rsidRPr="000C4B1B">
        <w:t>реферата. Например</w:t>
      </w:r>
      <w:r w:rsidRPr="000C4B1B">
        <w:t>, для потребителя, заинтересованного в получении новых научных знаний, наиболее</w:t>
      </w:r>
    </w:p>
    <w:p w:rsidR="00AC764E" w:rsidRPr="000C4B1B" w:rsidRDefault="00AC764E" w:rsidP="00AC764E">
      <w:pPr>
        <w:jc w:val="both"/>
      </w:pPr>
      <w:r w:rsidRPr="000C4B1B">
        <w:t>удобным является изложение результатов работы и выводов в начале текста реферата.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 Предмет, тема, цель работы указываются в том случае, если они не ясны из </w:t>
      </w:r>
      <w:proofErr w:type="spellStart"/>
      <w:r w:rsidRPr="000C4B1B">
        <w:t>заглавиядокумента</w:t>
      </w:r>
      <w:proofErr w:type="spellEnd"/>
      <w:r w:rsidRPr="000C4B1B">
        <w:t>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 Метод или методологию проведения работы целесообразно описывать в том случае, </w:t>
      </w:r>
      <w:proofErr w:type="spellStart"/>
      <w:r w:rsidRPr="000C4B1B">
        <w:t>еслиони</w:t>
      </w:r>
      <w:proofErr w:type="spellEnd"/>
      <w:r w:rsidRPr="000C4B1B">
        <w:t xml:space="preserve"> отличаются новизной или представляют интерес с точки зрения данной работы. </w:t>
      </w:r>
      <w:proofErr w:type="spellStart"/>
      <w:r w:rsidRPr="000C4B1B">
        <w:t>Широкоизвестные</w:t>
      </w:r>
      <w:proofErr w:type="spellEnd"/>
      <w:r w:rsidRPr="000C4B1B">
        <w:t xml:space="preserve"> методы только называются. В рефератах документов, </w:t>
      </w:r>
      <w:proofErr w:type="spellStart"/>
      <w:r w:rsidRPr="000C4B1B">
        <w:t>описывающихэкспериментальные</w:t>
      </w:r>
      <w:proofErr w:type="spellEnd"/>
      <w:r w:rsidRPr="000C4B1B">
        <w:t xml:space="preserve"> работы, указывают источники данных и характер их обработки.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 Результаты работы описывают предельно точно и информативно. Приводятся </w:t>
      </w:r>
      <w:proofErr w:type="spellStart"/>
      <w:r w:rsidRPr="000C4B1B">
        <w:t>основныетеоретические</w:t>
      </w:r>
      <w:proofErr w:type="spellEnd"/>
      <w:r w:rsidRPr="000C4B1B">
        <w:t xml:space="preserve"> и экспериментальные результаты, фактические данные, </w:t>
      </w:r>
      <w:proofErr w:type="spellStart"/>
      <w:r w:rsidRPr="000C4B1B">
        <w:t>обнаруженныевзаимосвязи</w:t>
      </w:r>
      <w:proofErr w:type="spellEnd"/>
      <w:r w:rsidRPr="000C4B1B">
        <w:t xml:space="preserve"> и закономерности. При этом отдается предпочтение новым результатам и данным</w:t>
      </w:r>
    </w:p>
    <w:p w:rsidR="00AC764E" w:rsidRPr="000C4B1B" w:rsidRDefault="00AC764E" w:rsidP="00AC764E">
      <w:pPr>
        <w:jc w:val="both"/>
      </w:pPr>
      <w:r w:rsidRPr="000C4B1B">
        <w:t xml:space="preserve">долгосрочного значения, важным открытиям, выводам, которые опровергают </w:t>
      </w:r>
      <w:proofErr w:type="spellStart"/>
      <w:r w:rsidRPr="000C4B1B">
        <w:t>существующиетеории</w:t>
      </w:r>
      <w:proofErr w:type="spellEnd"/>
      <w:r w:rsidRPr="000C4B1B">
        <w:t xml:space="preserve">, а также данным, которые, по мнению автора документа, имеют практическое </w:t>
      </w:r>
      <w:r w:rsidR="00306AB9" w:rsidRPr="000C4B1B">
        <w:t>значение. Следует</w:t>
      </w:r>
      <w:r w:rsidRPr="000C4B1B">
        <w:t xml:space="preserve"> указать пределы точности и надежности данных, а также степень их </w:t>
      </w:r>
      <w:r w:rsidR="00306AB9" w:rsidRPr="000C4B1B">
        <w:t>обоснования. Уточняют</w:t>
      </w:r>
      <w:r w:rsidRPr="000C4B1B">
        <w:t xml:space="preserve">, являются ли цифровые значения первичными или производными, результатом </w:t>
      </w:r>
      <w:proofErr w:type="spellStart"/>
      <w:r w:rsidRPr="000C4B1B">
        <w:t>одногонаблюдения</w:t>
      </w:r>
      <w:proofErr w:type="spellEnd"/>
      <w:r w:rsidRPr="000C4B1B">
        <w:t xml:space="preserve"> или повторных испытаний.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 Область применения результатов важно указывать для патентных документов.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Выводы могут сопровождаться рекомендациями, оценками, предложениями, </w:t>
      </w:r>
      <w:r w:rsidR="00306AB9" w:rsidRPr="000C4B1B">
        <w:t>гипотезами, описанными</w:t>
      </w:r>
      <w:r w:rsidRPr="000C4B1B">
        <w:t xml:space="preserve"> в исходном документе.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  <w:rPr>
          <w:b/>
          <w:bCs/>
        </w:rPr>
      </w:pPr>
      <w:r w:rsidRPr="000C4B1B">
        <w:t>Дополнител</w:t>
      </w:r>
      <w:r w:rsidR="00601AB8" w:rsidRPr="000C4B1B">
        <w:t xml:space="preserve">ьная информация включает </w:t>
      </w:r>
      <w:r w:rsidR="00306AB9" w:rsidRPr="000C4B1B">
        <w:t>данные не</w:t>
      </w:r>
      <w:r w:rsidRPr="000C4B1B">
        <w:t xml:space="preserve"> существенны</w:t>
      </w:r>
      <w:r w:rsidR="00601AB8" w:rsidRPr="000C4B1B">
        <w:t>е для основной цели исследования,</w:t>
      </w:r>
      <w:r w:rsidRPr="000C4B1B">
        <w:t xml:space="preserve"> но имеющие значение вне его основной темы. Кроме того, можно </w:t>
      </w:r>
      <w:proofErr w:type="spellStart"/>
      <w:r w:rsidRPr="000C4B1B">
        <w:t>указыватьназвание</w:t>
      </w:r>
      <w:proofErr w:type="spellEnd"/>
      <w:r w:rsidRPr="000C4B1B">
        <w:t xml:space="preserve"> организации, в которой выполнена работа, сведения об авторе исходного </w:t>
      </w:r>
      <w:r w:rsidR="00306AB9" w:rsidRPr="000C4B1B">
        <w:t>документа, ссылки</w:t>
      </w:r>
      <w:r w:rsidRPr="000C4B1B">
        <w:t xml:space="preserve"> на ранее опубликованные документы и т.п. При наличии в исходном </w:t>
      </w:r>
      <w:r w:rsidR="00306AB9" w:rsidRPr="000C4B1B">
        <w:t>документе серьезных ошибок</w:t>
      </w:r>
      <w:r w:rsidRPr="000C4B1B">
        <w:t xml:space="preserve"> и противоречий могут даваться примечания автора реферата и редактора.</w:t>
      </w:r>
    </w:p>
    <w:p w:rsidR="00AC764E" w:rsidRPr="000C4B1B" w:rsidRDefault="00AC764E" w:rsidP="00AC764E">
      <w:pPr>
        <w:jc w:val="both"/>
        <w:rPr>
          <w:b/>
          <w:bCs/>
        </w:rPr>
      </w:pPr>
    </w:p>
    <w:p w:rsidR="0002133E" w:rsidRPr="000C4B1B" w:rsidRDefault="0002133E" w:rsidP="00AC764E">
      <w:pPr>
        <w:jc w:val="both"/>
        <w:rPr>
          <w:b/>
          <w:bCs/>
        </w:rPr>
      </w:pPr>
    </w:p>
    <w:p w:rsidR="00AC764E" w:rsidRPr="000C4B1B" w:rsidRDefault="00AC764E" w:rsidP="009755F5">
      <w:pPr>
        <w:jc w:val="center"/>
        <w:rPr>
          <w:b/>
          <w:bCs/>
        </w:rPr>
      </w:pPr>
      <w:r w:rsidRPr="000C4B1B">
        <w:rPr>
          <w:b/>
          <w:bCs/>
        </w:rPr>
        <w:t>Особенности текста реферата</w:t>
      </w:r>
    </w:p>
    <w:p w:rsidR="00AC764E" w:rsidRPr="000C4B1B" w:rsidRDefault="00AC764E" w:rsidP="00AC764E">
      <w:pPr>
        <w:jc w:val="both"/>
        <w:rPr>
          <w:b/>
          <w:bCs/>
        </w:rPr>
      </w:pPr>
    </w:p>
    <w:p w:rsidR="00AC764E" w:rsidRPr="000C4B1B" w:rsidRDefault="00AC764E" w:rsidP="00AC764E">
      <w:pPr>
        <w:jc w:val="both"/>
      </w:pPr>
      <w:r w:rsidRPr="000C4B1B">
        <w:t xml:space="preserve">Текст реферата не должен содержать интерпретацию содержания документа, </w:t>
      </w:r>
      <w:proofErr w:type="spellStart"/>
      <w:r w:rsidRPr="000C4B1B">
        <w:t>критическиезамечания</w:t>
      </w:r>
      <w:proofErr w:type="spellEnd"/>
      <w:r w:rsidRPr="000C4B1B">
        <w:t xml:space="preserve"> </w:t>
      </w:r>
      <w:r w:rsidR="00601AB8" w:rsidRPr="000C4B1B">
        <w:t>и точку зрения автора реферата</w:t>
      </w:r>
      <w:r w:rsidRPr="000C4B1B">
        <w:t xml:space="preserve">, а </w:t>
      </w:r>
      <w:proofErr w:type="spellStart"/>
      <w:r w:rsidRPr="000C4B1B">
        <w:t>такжеинформацию</w:t>
      </w:r>
      <w:proofErr w:type="spellEnd"/>
      <w:r w:rsidRPr="000C4B1B">
        <w:t xml:space="preserve">, </w:t>
      </w:r>
      <w:proofErr w:type="gramStart"/>
      <w:r w:rsidRPr="000C4B1B">
        <w:t>которой</w:t>
      </w:r>
      <w:proofErr w:type="gramEnd"/>
      <w:r w:rsidRPr="000C4B1B">
        <w:t xml:space="preserve"> нет в исходном документе.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Текст реферата должен отличаться лаконичностью, четкостью, </w:t>
      </w:r>
      <w:proofErr w:type="spellStart"/>
      <w:r w:rsidRPr="000C4B1B">
        <w:t>убедительностьюформулировок</w:t>
      </w:r>
      <w:proofErr w:type="spellEnd"/>
      <w:r w:rsidRPr="000C4B1B">
        <w:t>, отсутствием второстепенной информации.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Текст реферата начинают фразой, в которой сформулирована главная тема </w:t>
      </w:r>
      <w:proofErr w:type="spellStart"/>
      <w:r w:rsidRPr="000C4B1B">
        <w:t>документа</w:t>
      </w:r>
      <w:proofErr w:type="gramStart"/>
      <w:r w:rsidRPr="000C4B1B">
        <w:t>.С</w:t>
      </w:r>
      <w:proofErr w:type="gramEnd"/>
      <w:r w:rsidRPr="000C4B1B">
        <w:t>ведения</w:t>
      </w:r>
      <w:proofErr w:type="spellEnd"/>
      <w:r w:rsidRPr="000C4B1B">
        <w:t xml:space="preserve">, содержащиеся в заглавии и библиографическом описании, не должны повторяться </w:t>
      </w:r>
      <w:proofErr w:type="spellStart"/>
      <w:r w:rsidRPr="000C4B1B">
        <w:t>втексте</w:t>
      </w:r>
      <w:proofErr w:type="spellEnd"/>
      <w:r w:rsidRPr="000C4B1B">
        <w:t xml:space="preserve"> реферата. Следует избегать лишних вводных фраз (например, "автор </w:t>
      </w:r>
      <w:proofErr w:type="spellStart"/>
      <w:r w:rsidRPr="000C4B1B">
        <w:t>статьирассматривает</w:t>
      </w:r>
      <w:proofErr w:type="spellEnd"/>
      <w:r w:rsidRPr="000C4B1B">
        <w:t xml:space="preserve">..."). </w:t>
      </w:r>
      <w:r w:rsidRPr="000C4B1B">
        <w:lastRenderedPageBreak/>
        <w:t xml:space="preserve">Исторические справки, если они не составляют основное </w:t>
      </w:r>
      <w:proofErr w:type="spellStart"/>
      <w:r w:rsidRPr="000C4B1B">
        <w:t>содержаниедокумента</w:t>
      </w:r>
      <w:proofErr w:type="spellEnd"/>
      <w:r w:rsidRPr="000C4B1B">
        <w:t>, описание ранее опубликованных работ и общеизвестные положения, в реферате не</w:t>
      </w:r>
    </w:p>
    <w:p w:rsidR="00AC764E" w:rsidRPr="000C4B1B" w:rsidRDefault="00AC764E" w:rsidP="00AC764E">
      <w:pPr>
        <w:jc w:val="both"/>
      </w:pPr>
      <w:r w:rsidRPr="000C4B1B">
        <w:t>приводятся.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В тексте реферата следует употреблять синтаксические конструкции, </w:t>
      </w:r>
      <w:proofErr w:type="spellStart"/>
      <w:r w:rsidRPr="000C4B1B">
        <w:t>свойственныеязыку</w:t>
      </w:r>
      <w:proofErr w:type="spellEnd"/>
      <w:r w:rsidRPr="000C4B1B">
        <w:t xml:space="preserve"> научных и технических документов, избегать сложных грамматических конструкций.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В тексте реферата следует применять стандартизованную терминологию. В рефератах </w:t>
      </w:r>
      <w:proofErr w:type="spellStart"/>
      <w:r w:rsidRPr="000C4B1B">
        <w:t>пообщественным</w:t>
      </w:r>
      <w:proofErr w:type="spellEnd"/>
      <w:r w:rsidRPr="000C4B1B">
        <w:t xml:space="preserve"> наукам допускается использование терминологии исходного </w:t>
      </w:r>
      <w:proofErr w:type="spellStart"/>
      <w:r w:rsidRPr="000C4B1B">
        <w:t>документа</w:t>
      </w:r>
      <w:proofErr w:type="gramStart"/>
      <w:r w:rsidRPr="000C4B1B">
        <w:t>.С</w:t>
      </w:r>
      <w:proofErr w:type="gramEnd"/>
      <w:r w:rsidRPr="000C4B1B">
        <w:t>ледует</w:t>
      </w:r>
      <w:proofErr w:type="spellEnd"/>
      <w:r w:rsidRPr="000C4B1B">
        <w:t xml:space="preserve"> избегать употребления малораспространенных терминов или разъяснять их </w:t>
      </w:r>
      <w:proofErr w:type="spellStart"/>
      <w:r w:rsidRPr="000C4B1B">
        <w:t>припервом</w:t>
      </w:r>
      <w:proofErr w:type="spellEnd"/>
      <w:r w:rsidRPr="000C4B1B">
        <w:t xml:space="preserve"> упоминании в тексте.</w:t>
      </w:r>
    </w:p>
    <w:p w:rsidR="00AC764E" w:rsidRPr="000C4B1B" w:rsidRDefault="00AC764E" w:rsidP="00AC764E">
      <w:pPr>
        <w:jc w:val="both"/>
      </w:pPr>
      <w:r w:rsidRPr="000C4B1B">
        <w:t>Необходимо соблюдать единство терминологии в пределах реферата.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В тексте реферата следует применять значимые слова из текста исходного документа </w:t>
      </w:r>
      <w:proofErr w:type="spellStart"/>
      <w:r w:rsidRPr="000C4B1B">
        <w:t>дляобеспечения</w:t>
      </w:r>
      <w:proofErr w:type="spellEnd"/>
      <w:r w:rsidRPr="000C4B1B">
        <w:t xml:space="preserve"> автоматизированного поиска.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Сокращения и условные обозначения, </w:t>
      </w:r>
      <w:proofErr w:type="spellStart"/>
      <w:r w:rsidRPr="000C4B1B">
        <w:t>кромеобщеупотребительных</w:t>
      </w:r>
      <w:proofErr w:type="spellEnd"/>
      <w:r w:rsidRPr="000C4B1B">
        <w:t xml:space="preserve"> в научных </w:t>
      </w:r>
      <w:proofErr w:type="spellStart"/>
      <w:r w:rsidRPr="000C4B1B">
        <w:t>итехнических</w:t>
      </w:r>
      <w:proofErr w:type="spellEnd"/>
      <w:r w:rsidRPr="000C4B1B">
        <w:t xml:space="preserve"> текстах, применяют в исключительных случаях или дают их определения при </w:t>
      </w:r>
      <w:proofErr w:type="spellStart"/>
      <w:r w:rsidRPr="000C4B1B">
        <w:t>первомупотреблении</w:t>
      </w:r>
      <w:proofErr w:type="spellEnd"/>
      <w:r w:rsidRPr="000C4B1B">
        <w:t>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>Единицы физических величин следует приводить в международной системе СИ по ГОСТ.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Допускается приводить в круглых скобках рядом с величиной в системе СИ </w:t>
      </w:r>
      <w:proofErr w:type="spellStart"/>
      <w:r w:rsidRPr="000C4B1B">
        <w:t>значениевеличины</w:t>
      </w:r>
      <w:proofErr w:type="spellEnd"/>
      <w:r w:rsidRPr="000C4B1B">
        <w:t xml:space="preserve"> в системе единиц, использованной в исходном документе.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Имена собственные (фамилии, наименования организаций, изделий и др.) приводят </w:t>
      </w:r>
      <w:proofErr w:type="spellStart"/>
      <w:r w:rsidRPr="000C4B1B">
        <w:t>наязыке</w:t>
      </w:r>
      <w:proofErr w:type="spellEnd"/>
      <w:r w:rsidRPr="000C4B1B">
        <w:t xml:space="preserve"> первоисточника. Допускается транскрипция (транслитерация) собственных имен </w:t>
      </w:r>
      <w:proofErr w:type="spellStart"/>
      <w:r w:rsidRPr="000C4B1B">
        <w:t>илиперевод</w:t>
      </w:r>
      <w:proofErr w:type="spellEnd"/>
      <w:r w:rsidRPr="000C4B1B">
        <w:t xml:space="preserve"> их на язык реферата с добавлением в скобках при первом упоминании </w:t>
      </w:r>
      <w:proofErr w:type="spellStart"/>
      <w:r w:rsidRPr="000C4B1B">
        <w:t>собственногоимени</w:t>
      </w:r>
      <w:proofErr w:type="spellEnd"/>
      <w:r w:rsidRPr="000C4B1B">
        <w:t xml:space="preserve"> в оригинальном написании.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>Географические названия следует приводить в соответствии с последним изданием</w:t>
      </w:r>
      <w:proofErr w:type="gramStart"/>
      <w:r w:rsidRPr="000C4B1B">
        <w:t>"А</w:t>
      </w:r>
      <w:proofErr w:type="gramEnd"/>
      <w:r w:rsidRPr="000C4B1B">
        <w:t xml:space="preserve">тласа мира". При отсутствии данного географического названия в "Атласе мира" его приводят </w:t>
      </w:r>
      <w:proofErr w:type="spellStart"/>
      <w:r w:rsidRPr="000C4B1B">
        <w:t>втой</w:t>
      </w:r>
      <w:proofErr w:type="spellEnd"/>
      <w:r w:rsidRPr="000C4B1B">
        <w:t xml:space="preserve"> же форме, что и в исходном документе.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Таблицы, формулы, чертежи, рисунки, схемы, диаграммы включаются только в </w:t>
      </w:r>
      <w:proofErr w:type="spellStart"/>
      <w:r w:rsidRPr="000C4B1B">
        <w:t>случаенеобходимости</w:t>
      </w:r>
      <w:proofErr w:type="spellEnd"/>
      <w:r w:rsidRPr="000C4B1B">
        <w:t>, если они раскрывают основное содержание документа и позволяют сократить</w:t>
      </w:r>
    </w:p>
    <w:p w:rsidR="00AC764E" w:rsidRPr="000C4B1B" w:rsidRDefault="00AC764E" w:rsidP="00AC764E">
      <w:pPr>
        <w:jc w:val="both"/>
      </w:pPr>
      <w:r w:rsidRPr="000C4B1B">
        <w:t>объем реферата.</w:t>
      </w:r>
    </w:p>
    <w:p w:rsidR="00AC764E" w:rsidRPr="000C4B1B" w:rsidRDefault="00AC764E" w:rsidP="00AC764E">
      <w:r w:rsidRPr="000C4B1B">
        <w:t>Формулы, приводимые неоднократно, могут иметь порядковую нумерацию, причем нумерация</w:t>
      </w:r>
    </w:p>
    <w:p w:rsidR="00AC764E" w:rsidRPr="000C4B1B" w:rsidRDefault="00AC764E" w:rsidP="00AC764E">
      <w:r w:rsidRPr="000C4B1B">
        <w:t>формул в реферате может не совпадать с нумерацией формул в оригинале.</w:t>
      </w:r>
    </w:p>
    <w:p w:rsidR="00AC764E" w:rsidRPr="000C4B1B" w:rsidRDefault="00AC764E" w:rsidP="00AC764E"/>
    <w:p w:rsidR="00AC764E" w:rsidRPr="000C4B1B" w:rsidRDefault="00AC764E" w:rsidP="00AC764E">
      <w:pPr>
        <w:jc w:val="both"/>
      </w:pPr>
      <w:r w:rsidRPr="000C4B1B">
        <w:t xml:space="preserve">Объем текста реферата определяется содержанием документа (количеством </w:t>
      </w:r>
      <w:proofErr w:type="spellStart"/>
      <w:r w:rsidRPr="000C4B1B">
        <w:t>сведений</w:t>
      </w:r>
      <w:proofErr w:type="gramStart"/>
      <w:r w:rsidRPr="000C4B1B">
        <w:t>,и</w:t>
      </w:r>
      <w:proofErr w:type="gramEnd"/>
      <w:r w:rsidRPr="000C4B1B">
        <w:t>х</w:t>
      </w:r>
      <w:proofErr w:type="spellEnd"/>
      <w:r w:rsidRPr="000C4B1B">
        <w:t xml:space="preserve"> научной ценностью и/или практическим значением), а также доступностью и </w:t>
      </w:r>
      <w:proofErr w:type="spellStart"/>
      <w:r w:rsidRPr="000C4B1B">
        <w:t>языкомреферируемого</w:t>
      </w:r>
      <w:proofErr w:type="spellEnd"/>
      <w:r w:rsidRPr="000C4B1B">
        <w:t xml:space="preserve"> документа.</w:t>
      </w:r>
    </w:p>
    <w:p w:rsidR="00AC764E" w:rsidRPr="000C4B1B" w:rsidRDefault="00AC764E" w:rsidP="00AC764E">
      <w:pPr>
        <w:jc w:val="both"/>
      </w:pPr>
      <w:r w:rsidRPr="000C4B1B">
        <w:t>Рекомендуемый средний объем текста реферата 850 печатных знаков.</w:t>
      </w:r>
    </w:p>
    <w:p w:rsidR="00AC764E" w:rsidRPr="000C4B1B" w:rsidRDefault="00AC764E" w:rsidP="00AC764E">
      <w:pPr>
        <w:jc w:val="both"/>
      </w:pPr>
      <w:r w:rsidRPr="000C4B1B">
        <w:t xml:space="preserve">В информационных изданиях по общественным наукам объем реферата не </w:t>
      </w:r>
      <w:proofErr w:type="spellStart"/>
      <w:r w:rsidRPr="000C4B1B">
        <w:t>регламентируется</w:t>
      </w:r>
      <w:proofErr w:type="gramStart"/>
      <w:r w:rsidRPr="000C4B1B">
        <w:t>.В</w:t>
      </w:r>
      <w:proofErr w:type="spellEnd"/>
      <w:proofErr w:type="gramEnd"/>
      <w:r w:rsidRPr="000C4B1B">
        <w:t xml:space="preserve"> экспресс-информации допускается публикация расширенных рефератов в соответствии </w:t>
      </w:r>
      <w:proofErr w:type="spellStart"/>
      <w:r w:rsidRPr="000C4B1B">
        <w:t>сГОСТ</w:t>
      </w:r>
      <w:proofErr w:type="spellEnd"/>
      <w:r w:rsidRPr="000C4B1B">
        <w:t xml:space="preserve"> 7.23.</w:t>
      </w:r>
    </w:p>
    <w:p w:rsidR="00AC764E" w:rsidRPr="000C4B1B" w:rsidRDefault="00AC764E" w:rsidP="00AC764E">
      <w:pPr>
        <w:jc w:val="center"/>
        <w:rPr>
          <w:b/>
          <w:bCs/>
        </w:rPr>
      </w:pPr>
      <w:r w:rsidRPr="000C4B1B">
        <w:rPr>
          <w:b/>
          <w:bCs/>
        </w:rPr>
        <w:t>Оформление и расположение текста реферата</w:t>
      </w:r>
    </w:p>
    <w:p w:rsidR="00AC764E" w:rsidRPr="000C4B1B" w:rsidRDefault="00AC764E" w:rsidP="00AC764E"/>
    <w:p w:rsidR="00AC764E" w:rsidRPr="000C4B1B" w:rsidRDefault="00AC764E" w:rsidP="00AC764E">
      <w:pPr>
        <w:jc w:val="both"/>
      </w:pPr>
      <w:r w:rsidRPr="000C4B1B">
        <w:t xml:space="preserve">Текст реферата может публиковаться вместе с реферируемым документом или входить </w:t>
      </w:r>
      <w:proofErr w:type="spellStart"/>
      <w:r w:rsidRPr="000C4B1B">
        <w:t>всостав</w:t>
      </w:r>
      <w:proofErr w:type="spellEnd"/>
      <w:r w:rsidRPr="000C4B1B">
        <w:t xml:space="preserve"> библиографической записи реферируемого документа.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Библиографическая запись, составной частью которой является текст </w:t>
      </w:r>
      <w:proofErr w:type="spellStart"/>
      <w:r w:rsidRPr="000C4B1B">
        <w:t>реферата</w:t>
      </w:r>
      <w:proofErr w:type="gramStart"/>
      <w:r w:rsidRPr="000C4B1B">
        <w:t>,в</w:t>
      </w:r>
      <w:proofErr w:type="gramEnd"/>
      <w:r w:rsidRPr="000C4B1B">
        <w:t>ключает</w:t>
      </w:r>
      <w:proofErr w:type="spellEnd"/>
      <w:r w:rsidRPr="000C4B1B">
        <w:t xml:space="preserve"> также:</w:t>
      </w:r>
    </w:p>
    <w:p w:rsidR="00AC764E" w:rsidRPr="000C4B1B" w:rsidRDefault="00AC764E" w:rsidP="000C4B1B">
      <w:pPr>
        <w:pStyle w:val="ab"/>
        <w:numPr>
          <w:ilvl w:val="0"/>
          <w:numId w:val="1"/>
        </w:numPr>
        <w:jc w:val="both"/>
      </w:pPr>
      <w:r w:rsidRPr="000C4B1B">
        <w:t>заглавие реферата (в соответствии с 5.3.2);</w:t>
      </w:r>
    </w:p>
    <w:p w:rsidR="00AC764E" w:rsidRPr="000C4B1B" w:rsidRDefault="00AC764E" w:rsidP="000C4B1B">
      <w:pPr>
        <w:pStyle w:val="ab"/>
        <w:numPr>
          <w:ilvl w:val="0"/>
          <w:numId w:val="1"/>
        </w:numPr>
        <w:jc w:val="both"/>
      </w:pPr>
      <w:r w:rsidRPr="000C4B1B">
        <w:lastRenderedPageBreak/>
        <w:t xml:space="preserve">библиографическое описание реферируемого документа (обязательный элемент) </w:t>
      </w:r>
      <w:proofErr w:type="spellStart"/>
      <w:r w:rsidRPr="000C4B1B">
        <w:t>всоответствии</w:t>
      </w:r>
      <w:proofErr w:type="spellEnd"/>
      <w:r w:rsidRPr="000C4B1B">
        <w:t xml:space="preserve"> с ГОСТ 7.1;</w:t>
      </w:r>
    </w:p>
    <w:p w:rsidR="00AC764E" w:rsidRPr="000C4B1B" w:rsidRDefault="00AC764E" w:rsidP="000C4B1B">
      <w:pPr>
        <w:pStyle w:val="ab"/>
        <w:numPr>
          <w:ilvl w:val="0"/>
          <w:numId w:val="1"/>
        </w:numPr>
        <w:jc w:val="both"/>
      </w:pPr>
      <w:r w:rsidRPr="000C4B1B">
        <w:t xml:space="preserve">элементы информационно-поискового языка, используемого для </w:t>
      </w:r>
      <w:proofErr w:type="spellStart"/>
      <w:r w:rsidRPr="000C4B1B">
        <w:t>индексированияреферируемого</w:t>
      </w:r>
      <w:proofErr w:type="spellEnd"/>
      <w:r w:rsidRPr="000C4B1B">
        <w:t xml:space="preserve"> документа в соответствии с ГОСТ 7.59 и ГОСТ 7.66.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Заглавие реферата обычно совпадает с заглавием реферируемого документа в </w:t>
      </w:r>
      <w:proofErr w:type="spellStart"/>
      <w:r w:rsidRPr="000C4B1B">
        <w:t>томслучае</w:t>
      </w:r>
      <w:proofErr w:type="spellEnd"/>
      <w:r w:rsidRPr="000C4B1B">
        <w:t>, когда реферат составляется на языке оригинала.</w:t>
      </w:r>
    </w:p>
    <w:p w:rsidR="00AC764E" w:rsidRPr="000C4B1B" w:rsidRDefault="00AC764E" w:rsidP="00AC764E">
      <w:pPr>
        <w:jc w:val="both"/>
      </w:pPr>
      <w:r w:rsidRPr="000C4B1B">
        <w:t xml:space="preserve">Заглавие реферата отличается от заглавия реферируемого документа в тех случаях, </w:t>
      </w:r>
      <w:proofErr w:type="spellStart"/>
      <w:r w:rsidRPr="000C4B1B">
        <w:t>когда</w:t>
      </w:r>
      <w:proofErr w:type="gramStart"/>
      <w:r w:rsidRPr="000C4B1B">
        <w:t>:р</w:t>
      </w:r>
      <w:proofErr w:type="gramEnd"/>
      <w:r w:rsidRPr="000C4B1B">
        <w:t>еферат</w:t>
      </w:r>
      <w:proofErr w:type="spellEnd"/>
      <w:r w:rsidRPr="000C4B1B">
        <w:t xml:space="preserve"> составляют на языке, отличающемся от языка реферируемого документа, </w:t>
      </w:r>
      <w:proofErr w:type="spellStart"/>
      <w:r w:rsidRPr="000C4B1B">
        <w:t>тогдазаглавие</w:t>
      </w:r>
      <w:proofErr w:type="spellEnd"/>
      <w:r w:rsidRPr="000C4B1B">
        <w:t xml:space="preserve"> реферата приводят в переводе на язык реферата;</w:t>
      </w:r>
    </w:p>
    <w:p w:rsidR="00AC764E" w:rsidRPr="000C4B1B" w:rsidRDefault="00AC764E" w:rsidP="00AC764E">
      <w:pPr>
        <w:jc w:val="both"/>
      </w:pPr>
      <w:r w:rsidRPr="000C4B1B">
        <w:t xml:space="preserve">реферат составляют на часть документа, тогда реферату присваивают заглавие </w:t>
      </w:r>
      <w:proofErr w:type="gramStart"/>
      <w:r w:rsidRPr="000C4B1B">
        <w:t>данной</w:t>
      </w:r>
      <w:proofErr w:type="gramEnd"/>
      <w:r w:rsidRPr="000C4B1B">
        <w:t xml:space="preserve"> </w:t>
      </w:r>
      <w:proofErr w:type="spellStart"/>
      <w:r w:rsidRPr="000C4B1B">
        <w:t>частидокумента</w:t>
      </w:r>
      <w:proofErr w:type="spellEnd"/>
      <w:r w:rsidRPr="000C4B1B">
        <w:t xml:space="preserve"> на языке реферата;</w:t>
      </w:r>
    </w:p>
    <w:p w:rsidR="00AC764E" w:rsidRPr="000C4B1B" w:rsidRDefault="00AC764E" w:rsidP="00AC764E">
      <w:pPr>
        <w:jc w:val="both"/>
      </w:pPr>
      <w:r w:rsidRPr="000C4B1B">
        <w:t xml:space="preserve">заглавие документа не отражает содержания документа, тогда реферату присваивают </w:t>
      </w:r>
      <w:proofErr w:type="spellStart"/>
      <w:r w:rsidRPr="000C4B1B">
        <w:t>новоезаглавие</w:t>
      </w:r>
      <w:proofErr w:type="spellEnd"/>
      <w:r w:rsidRPr="000C4B1B">
        <w:t xml:space="preserve"> на языке реферата;</w:t>
      </w:r>
    </w:p>
    <w:p w:rsidR="00AC764E" w:rsidRPr="000C4B1B" w:rsidRDefault="00AC764E" w:rsidP="00AC764E">
      <w:pPr>
        <w:jc w:val="both"/>
      </w:pPr>
      <w:r w:rsidRPr="000C4B1B">
        <w:t xml:space="preserve">составляют сводный реферат на несколько документов, тогда реферату присваивают </w:t>
      </w:r>
      <w:proofErr w:type="spellStart"/>
      <w:r w:rsidRPr="000C4B1B">
        <w:t>новоезаглавие</w:t>
      </w:r>
      <w:proofErr w:type="spellEnd"/>
      <w:r w:rsidRPr="000C4B1B">
        <w:t xml:space="preserve"> на языке реферата.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В информационных изданиях текст реферата помещают после </w:t>
      </w:r>
      <w:proofErr w:type="spellStart"/>
      <w:r w:rsidRPr="000C4B1B">
        <w:t>библиографическогоописания</w:t>
      </w:r>
      <w:proofErr w:type="spellEnd"/>
      <w:r w:rsidRPr="000C4B1B">
        <w:t xml:space="preserve"> исходного документа.</w:t>
      </w:r>
    </w:p>
    <w:p w:rsidR="00AC764E" w:rsidRPr="000C4B1B" w:rsidRDefault="00AC764E" w:rsidP="00AC764E">
      <w:pPr>
        <w:jc w:val="both"/>
      </w:pPr>
      <w:r w:rsidRPr="000C4B1B">
        <w:t xml:space="preserve">В сводных рефератах допускается помещать текст реферата между заглавием реферата </w:t>
      </w:r>
      <w:proofErr w:type="spellStart"/>
      <w:r w:rsidRPr="000C4B1B">
        <w:t>ибиблиографическим</w:t>
      </w:r>
      <w:proofErr w:type="spellEnd"/>
      <w:r w:rsidRPr="000C4B1B">
        <w:t xml:space="preserve"> описанием исходных документов.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 xml:space="preserve">Издательское оформление и расположение рефератов, публикуемых в изданиях, - </w:t>
      </w:r>
      <w:proofErr w:type="spellStart"/>
      <w:r w:rsidRPr="000C4B1B">
        <w:t>поГОСТ</w:t>
      </w:r>
      <w:proofErr w:type="spellEnd"/>
      <w:r w:rsidRPr="000C4B1B">
        <w:t xml:space="preserve"> 7.4 и ГОСТ 7.5.</w:t>
      </w:r>
    </w:p>
    <w:p w:rsidR="00AC764E" w:rsidRPr="000C4B1B" w:rsidRDefault="00AC764E" w:rsidP="00AC764E">
      <w:pPr>
        <w:jc w:val="both"/>
      </w:pPr>
    </w:p>
    <w:p w:rsidR="00AC764E" w:rsidRPr="000C4B1B" w:rsidRDefault="00AC764E" w:rsidP="00AC764E">
      <w:pPr>
        <w:jc w:val="both"/>
      </w:pPr>
      <w:r w:rsidRPr="000C4B1B">
        <w:t>Оформление и расположение рефератов на отчеты о НИР - по ГОСТ 7.32.</w:t>
      </w:r>
    </w:p>
    <w:p w:rsidR="0059433E" w:rsidRPr="000C4B1B" w:rsidRDefault="0059433E" w:rsidP="00AC764E">
      <w:pPr>
        <w:jc w:val="both"/>
      </w:pPr>
    </w:p>
    <w:p w:rsidR="009755F5" w:rsidRPr="000C4B1B" w:rsidRDefault="009755F5" w:rsidP="005C7126">
      <w:pPr>
        <w:rPr>
          <w:b/>
        </w:rPr>
      </w:pPr>
      <w:r w:rsidRPr="000C4B1B">
        <w:rPr>
          <w:b/>
        </w:rPr>
        <w:t>Критерии оценки результата</w:t>
      </w:r>
    </w:p>
    <w:p w:rsidR="009755F5" w:rsidRPr="000C4B1B" w:rsidRDefault="009755F5" w:rsidP="009755F5">
      <w:pPr>
        <w:ind w:firstLine="709"/>
        <w:jc w:val="both"/>
        <w:rPr>
          <w:b/>
        </w:rPr>
      </w:pP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1686"/>
        <w:gridCol w:w="7744"/>
      </w:tblGrid>
      <w:tr w:rsidR="009755F5" w:rsidRPr="000C4B1B" w:rsidTr="004D72BF">
        <w:trPr>
          <w:trHeight w:val="567"/>
          <w:jc w:val="center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5F5" w:rsidRPr="000C4B1B" w:rsidRDefault="009755F5" w:rsidP="009755F5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Уровни освоения</w:t>
            </w:r>
          </w:p>
        </w:tc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5F5" w:rsidRPr="000C4B1B" w:rsidRDefault="009755F5" w:rsidP="009755F5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Характеристика уровня</w:t>
            </w:r>
          </w:p>
        </w:tc>
      </w:tr>
      <w:tr w:rsidR="009755F5" w:rsidRPr="000C4B1B" w:rsidTr="004D72BF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5F5" w:rsidRPr="000C4B1B" w:rsidRDefault="009755F5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4D72BF" w:rsidRPr="000C4B1B" w:rsidRDefault="004D72BF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9755F5" w:rsidRPr="000C4B1B" w:rsidRDefault="009755F5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5F5" w:rsidRPr="000C4B1B" w:rsidRDefault="009755F5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4D72BF" w:rsidRPr="000C4B1B" w:rsidRDefault="004D72BF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9755F5" w:rsidRPr="000C4B1B" w:rsidRDefault="009755F5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допустимый</w:t>
            </w:r>
          </w:p>
        </w:tc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5F5" w:rsidRPr="000C4B1B" w:rsidRDefault="009755F5" w:rsidP="009755F5">
            <w:r w:rsidRPr="000C4B1B">
              <w:t>Кратко изложен материал,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      </w:r>
          </w:p>
        </w:tc>
      </w:tr>
      <w:tr w:rsidR="009755F5" w:rsidRPr="000C4B1B" w:rsidTr="004D72BF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5F5" w:rsidRPr="000C4B1B" w:rsidRDefault="009755F5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4D72BF" w:rsidRPr="000C4B1B" w:rsidRDefault="004D72BF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9755F5" w:rsidRPr="000C4B1B" w:rsidRDefault="009755F5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5F5" w:rsidRPr="000C4B1B" w:rsidRDefault="009755F5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4D72BF" w:rsidRPr="000C4B1B" w:rsidRDefault="004D72BF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9755F5" w:rsidRPr="000C4B1B" w:rsidRDefault="009755F5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высокий</w:t>
            </w:r>
          </w:p>
        </w:tc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5F5" w:rsidRPr="000C4B1B" w:rsidRDefault="009755F5" w:rsidP="009755F5">
            <w:pPr>
              <w:rPr>
                <w:lang w:eastAsia="en-US"/>
              </w:rPr>
            </w:pPr>
            <w:r w:rsidRPr="000C4B1B">
              <w:t>Кратко изложен материал,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      </w:r>
          </w:p>
        </w:tc>
      </w:tr>
      <w:tr w:rsidR="009755F5" w:rsidRPr="000C4B1B" w:rsidTr="004D72BF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5F5" w:rsidRPr="000C4B1B" w:rsidRDefault="009755F5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9755F5" w:rsidRPr="000C4B1B" w:rsidRDefault="009755F5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5F5" w:rsidRPr="000C4B1B" w:rsidRDefault="009755F5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9755F5" w:rsidRPr="000C4B1B" w:rsidRDefault="009755F5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оптимальный</w:t>
            </w:r>
          </w:p>
        </w:tc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5F5" w:rsidRPr="000C4B1B" w:rsidRDefault="009755F5" w:rsidP="009755F5">
            <w:pPr>
              <w:rPr>
                <w:lang w:eastAsia="en-US"/>
              </w:rPr>
            </w:pPr>
            <w:r w:rsidRPr="000C4B1B">
              <w:t>Материал изложен полностью,  выполнены все требования к написанию и защите реферата, приведен ассортимент текстильных, швейных и трикотажных  товаров, заполнена таблица дефектов.</w:t>
            </w:r>
          </w:p>
        </w:tc>
      </w:tr>
    </w:tbl>
    <w:p w:rsidR="009755F5" w:rsidRPr="000C4B1B" w:rsidRDefault="009755F5" w:rsidP="00AC764E">
      <w:pPr>
        <w:jc w:val="both"/>
      </w:pPr>
    </w:p>
    <w:p w:rsidR="0059433E" w:rsidRPr="000C4B1B" w:rsidRDefault="0059433E" w:rsidP="00601AB8">
      <w:pPr>
        <w:jc w:val="center"/>
        <w:rPr>
          <w:b/>
        </w:rPr>
      </w:pPr>
    </w:p>
    <w:p w:rsidR="00D0023A" w:rsidRPr="000C4B1B" w:rsidRDefault="00D0023A" w:rsidP="00601AB8">
      <w:pPr>
        <w:pStyle w:val="a3"/>
        <w:spacing w:line="360" w:lineRule="auto"/>
      </w:pPr>
    </w:p>
    <w:p w:rsidR="00D077A7" w:rsidRPr="000C4B1B" w:rsidRDefault="00D077A7" w:rsidP="00D077A7">
      <w:pPr>
        <w:jc w:val="center"/>
        <w:rPr>
          <w:rFonts w:eastAsiaTheme="minorEastAsia"/>
          <w:b/>
        </w:rPr>
      </w:pPr>
      <w:r w:rsidRPr="000C4B1B">
        <w:rPr>
          <w:rFonts w:eastAsiaTheme="minorEastAsia"/>
          <w:b/>
        </w:rPr>
        <w:t xml:space="preserve">Методические рекомендации для написания </w:t>
      </w:r>
      <w:r w:rsidR="005C7126" w:rsidRPr="000C4B1B">
        <w:rPr>
          <w:rFonts w:eastAsiaTheme="minorEastAsia"/>
          <w:b/>
        </w:rPr>
        <w:t>конспекта</w:t>
      </w:r>
    </w:p>
    <w:p w:rsidR="00D077A7" w:rsidRPr="000C4B1B" w:rsidRDefault="00D077A7" w:rsidP="00D077A7">
      <w:pPr>
        <w:rPr>
          <w:rFonts w:eastAsiaTheme="minorEastAsia"/>
        </w:rPr>
      </w:pPr>
    </w:p>
    <w:p w:rsidR="00D077A7" w:rsidRPr="000C4B1B" w:rsidRDefault="00D077A7" w:rsidP="00D077A7">
      <w:pPr>
        <w:rPr>
          <w:rFonts w:eastAsiaTheme="minorEastAsia"/>
          <w:shd w:val="clear" w:color="auto" w:fill="FFFFFF"/>
        </w:rPr>
      </w:pPr>
      <w:r w:rsidRPr="000C4B1B">
        <w:rPr>
          <w:rFonts w:eastAsiaTheme="minorEastAsia"/>
          <w:b/>
          <w:shd w:val="clear" w:color="auto" w:fill="FFFFFF"/>
        </w:rPr>
        <w:t xml:space="preserve">      Конспект</w:t>
      </w:r>
      <w:r w:rsidRPr="000C4B1B">
        <w:rPr>
          <w:rFonts w:eastAsiaTheme="minorEastAsia"/>
          <w:shd w:val="clear" w:color="auto" w:fill="FFFFFF"/>
        </w:rPr>
        <w:t xml:space="preserve"> (от лат. </w:t>
      </w:r>
      <w:proofErr w:type="spellStart"/>
      <w:r w:rsidRPr="000C4B1B">
        <w:rPr>
          <w:rFonts w:eastAsiaTheme="minorEastAsia"/>
          <w:i/>
          <w:iCs/>
          <w:shd w:val="clear" w:color="auto" w:fill="FFFFFF"/>
        </w:rPr>
        <w:t>conspectus</w:t>
      </w:r>
      <w:proofErr w:type="spellEnd"/>
      <w:r w:rsidRPr="000C4B1B">
        <w:rPr>
          <w:rFonts w:eastAsiaTheme="minorEastAsia"/>
          <w:shd w:val="clear" w:color="auto" w:fill="FFFFFF"/>
        </w:rPr>
        <w:t xml:space="preserve"> – обзор) является письменным текстом, в котором кратко и последовательно изложено содержание основного источника информации.      Конспектировать – значит приводить к некоему порядку сведения, почерпнутые из оригинала. В основе процесса лежит систематизация прочитанного или услышанного.      Записи могут делаться как в виде </w:t>
      </w:r>
      <w:r w:rsidRPr="000C4B1B">
        <w:rPr>
          <w:rFonts w:eastAsiaTheme="minorEastAsia"/>
          <w:shd w:val="clear" w:color="auto" w:fill="FFFFFF"/>
        </w:rPr>
        <w:lastRenderedPageBreak/>
        <w:t>точных выдержек, цитат, так и в форме свободной подачи смысла. Манера написания конспекта, как правило, близка к стилю первоисточника. Если конспект составлен правильно, он должен отражать логику и смысловую связь записываемой информации.</w:t>
      </w:r>
    </w:p>
    <w:p w:rsidR="00D077A7" w:rsidRPr="000C4B1B" w:rsidRDefault="00D077A7" w:rsidP="00D077A7">
      <w:r w:rsidRPr="000C4B1B">
        <w:rPr>
          <w:shd w:val="clear" w:color="auto" w:fill="FFFFFF"/>
        </w:rPr>
        <w:t xml:space="preserve">      В хорошо сделанных записях можно с легкостью обнаружить специализированную терминологию, понятно растолкованную и четко выделенную для запоминания значений различных слов. Используя законспектированные сведения, легче создавать значимые творческие или научные работы, различные рефераты и статьи.</w:t>
      </w:r>
    </w:p>
    <w:p w:rsidR="00D077A7" w:rsidRPr="000C4B1B" w:rsidRDefault="00D077A7" w:rsidP="00D077A7">
      <w:pPr>
        <w:rPr>
          <w:b/>
          <w:bCs/>
        </w:rPr>
      </w:pPr>
      <w:r w:rsidRPr="000C4B1B">
        <w:rPr>
          <w:b/>
          <w:bCs/>
        </w:rPr>
        <w:t>Виды конспектов</w:t>
      </w:r>
    </w:p>
    <w:p w:rsidR="00D077A7" w:rsidRPr="000C4B1B" w:rsidRDefault="00D077A7" w:rsidP="00D077A7">
      <w:r w:rsidRPr="000C4B1B">
        <w:rPr>
          <w:shd w:val="clear" w:color="auto" w:fill="FFFFFF"/>
        </w:rPr>
        <w:t>Нужно уметь различать конспекты и правильно использовать ту категорию, которая лучше всего подходит для выполняемой работы.</w:t>
      </w:r>
      <w:r w:rsidRPr="000C4B1B">
        <w:t> </w:t>
      </w:r>
    </w:p>
    <w:p w:rsidR="00D077A7" w:rsidRPr="000C4B1B" w:rsidRDefault="00D077A7" w:rsidP="000C4B1B">
      <w:pPr>
        <w:numPr>
          <w:ilvl w:val="0"/>
          <w:numId w:val="2"/>
        </w:numPr>
        <w:spacing w:after="200" w:line="276" w:lineRule="auto"/>
        <w:contextualSpacing/>
        <w:rPr>
          <w:rFonts w:eastAsia="Calibri"/>
        </w:rPr>
      </w:pPr>
      <w:r w:rsidRPr="000C4B1B">
        <w:rPr>
          <w:i/>
          <w:iCs/>
          <w:shd w:val="clear" w:color="auto" w:fill="FFFFFF"/>
        </w:rPr>
        <w:t>ПЛАНОВЫЙ</w:t>
      </w:r>
      <w:r w:rsidRPr="000C4B1B">
        <w:rPr>
          <w:shd w:val="clear" w:color="auto" w:fill="FFFFFF"/>
        </w:rPr>
        <w:t>. Такой вид изложения на бумаге создается на основе заранее составленного плана материала, состоит из определенного количества пунктов (с заголовками) и подпунктов. В процессе конспектирования каждый заголовок раскрывается – дополняется коротким текстом, в конечном итоге получается стройный план-конспект. Именно такой вариант больше всего подходит для срочной подготовки к публичному выступлению или семинару. Естественно, чем последовательнее будет план (его пункты должны максимально раскрывать содержание), тем связаннее и полноценнее будет ваш доклад. Специалисты рекомендуют наполнять плановый конспект пометками, в которых будут указаны все используемые вами источники, т. к. со временем трудно восстановить их по памяти.</w:t>
      </w:r>
      <w:r w:rsidRPr="000C4B1B">
        <w:t> </w:t>
      </w:r>
    </w:p>
    <w:p w:rsidR="00D077A7" w:rsidRPr="000C4B1B" w:rsidRDefault="00D077A7" w:rsidP="000C4B1B">
      <w:pPr>
        <w:numPr>
          <w:ilvl w:val="0"/>
          <w:numId w:val="2"/>
        </w:numPr>
        <w:spacing w:after="200" w:line="276" w:lineRule="auto"/>
        <w:contextualSpacing/>
      </w:pPr>
      <w:r w:rsidRPr="000C4B1B">
        <w:rPr>
          <w:i/>
          <w:iCs/>
          <w:shd w:val="clear" w:color="auto" w:fill="FFFFFF"/>
        </w:rPr>
        <w:t>СХЕМАТИЧЕСКИЙ ПЛАНОВЫЙ</w:t>
      </w:r>
      <w:r w:rsidRPr="000C4B1B">
        <w:rPr>
          <w:shd w:val="clear" w:color="auto" w:fill="FFFFFF"/>
        </w:rPr>
        <w:t>. Эта разновидность конспекта выглядит так: все пункты плана представлены в виде вопросительных предложений, на которые нужно дать ответ. Изучая материал, вы вносите короткие пометки (2–3 предложения) под каждый пункт вопроса. Такой конспект отражает структуру и внутреннюю взаимосвязь всех сведений и способствует хорошему усвоению информации.</w:t>
      </w:r>
      <w:r w:rsidRPr="000C4B1B">
        <w:t> </w:t>
      </w:r>
    </w:p>
    <w:p w:rsidR="00D077A7" w:rsidRPr="000C4B1B" w:rsidRDefault="00D077A7" w:rsidP="000C4B1B">
      <w:pPr>
        <w:numPr>
          <w:ilvl w:val="0"/>
          <w:numId w:val="2"/>
        </w:numPr>
        <w:spacing w:after="200" w:line="276" w:lineRule="auto"/>
        <w:contextualSpacing/>
      </w:pPr>
      <w:r w:rsidRPr="000C4B1B">
        <w:rPr>
          <w:i/>
          <w:iCs/>
          <w:shd w:val="clear" w:color="auto" w:fill="FFFFFF"/>
        </w:rPr>
        <w:t>ТЕКСТУАЛЬНЫЙ</w:t>
      </w:r>
      <w:r w:rsidRPr="000C4B1B">
        <w:rPr>
          <w:shd w:val="clear" w:color="auto" w:fill="FFFFFF"/>
        </w:rPr>
        <w:t>. Подобная форма изложения насыщеннее других и составляется из отрывков и цитат самого источника. К текстуальному конспекту можно легко присоединить план, либо наполнить его различными тезисами и терминами. Он лучше всего подходит тем, кто изучает науку или литературу, где цитаты авторов всегда важны. Однако такой конспект составить непросто. Нужно уметь правильно отделять наиболее значимые цитаты таким образом, чтобы в итоге они дали представление о материале в целом.</w:t>
      </w:r>
      <w:r w:rsidRPr="000C4B1B">
        <w:t> </w:t>
      </w:r>
    </w:p>
    <w:p w:rsidR="00D077A7" w:rsidRPr="000C4B1B" w:rsidRDefault="00D077A7" w:rsidP="000C4B1B">
      <w:pPr>
        <w:numPr>
          <w:ilvl w:val="0"/>
          <w:numId w:val="2"/>
        </w:numPr>
        <w:spacing w:after="200" w:line="276" w:lineRule="auto"/>
        <w:contextualSpacing/>
      </w:pPr>
      <w:r w:rsidRPr="000C4B1B">
        <w:rPr>
          <w:i/>
          <w:iCs/>
          <w:shd w:val="clear" w:color="auto" w:fill="FFFFFF"/>
        </w:rPr>
        <w:t>ТЕМАТИЧЕСКИЙ</w:t>
      </w:r>
      <w:r w:rsidRPr="000C4B1B">
        <w:rPr>
          <w:shd w:val="clear" w:color="auto" w:fill="FFFFFF"/>
        </w:rPr>
        <w:t>. Такой способ записи информации существенно отличается от других. Суть его – в освещении какого-нибудь определенного вопроса; при этом используется не один источник, а несколько. Содержание каждого материала не отражается, ведь цель не в этом. Тематический конспект помогает лучше других анализировать заданную тему, раскрывать поставленные вопросы и изучать их с разных сторон. Однако будьте готовы к тому, что придется переработать немало литературы для полноты и целостности картины, только в этом случае изложение будет обладать всеми достоинствами.</w:t>
      </w:r>
      <w:r w:rsidRPr="000C4B1B">
        <w:t> </w:t>
      </w:r>
    </w:p>
    <w:p w:rsidR="00D077A7" w:rsidRPr="000C4B1B" w:rsidRDefault="00D077A7" w:rsidP="000C4B1B">
      <w:pPr>
        <w:numPr>
          <w:ilvl w:val="0"/>
          <w:numId w:val="2"/>
        </w:numPr>
        <w:spacing w:after="200" w:line="276" w:lineRule="auto"/>
        <w:contextualSpacing/>
      </w:pPr>
      <w:r w:rsidRPr="000C4B1B">
        <w:rPr>
          <w:i/>
          <w:iCs/>
          <w:shd w:val="clear" w:color="auto" w:fill="FFFFFF"/>
        </w:rPr>
        <w:t>СВОБОДНЫЙ</w:t>
      </w:r>
      <w:r w:rsidRPr="000C4B1B">
        <w:rPr>
          <w:shd w:val="clear" w:color="auto" w:fill="FFFFFF"/>
        </w:rPr>
        <w:t>. Этот вид конспекта предназначен для тех, кто умеет использовать сразу несколько способов работы с материалом. В нем может содержаться что угодно – выписки, цитаты, план и множество тезисов. Вам потребуется умение быстро и лаконично излагать собственную мысль, работать с планом, авторскими цитатами. Считается, что подобное фиксирование сведений является наиболее целостным и полновесным.</w:t>
      </w:r>
    </w:p>
    <w:p w:rsidR="00D077A7" w:rsidRPr="000C4B1B" w:rsidRDefault="00D077A7" w:rsidP="00D077A7">
      <w:pPr>
        <w:spacing w:before="100" w:beforeAutospacing="1" w:after="100" w:afterAutospacing="1"/>
        <w:jc w:val="center"/>
        <w:rPr>
          <w:color w:val="000000"/>
        </w:rPr>
      </w:pPr>
      <w:r w:rsidRPr="000C4B1B">
        <w:rPr>
          <w:b/>
          <w:bCs/>
          <w:color w:val="000000"/>
        </w:rPr>
        <w:t>Правила конспектирования</w:t>
      </w:r>
    </w:p>
    <w:p w:rsidR="00D077A7" w:rsidRPr="000C4B1B" w:rsidRDefault="00D077A7" w:rsidP="000C4B1B">
      <w:pPr>
        <w:numPr>
          <w:ilvl w:val="0"/>
          <w:numId w:val="3"/>
        </w:numPr>
        <w:spacing w:before="100" w:beforeAutospacing="1" w:after="100" w:afterAutospacing="1" w:line="276" w:lineRule="auto"/>
        <w:rPr>
          <w:color w:val="000000"/>
        </w:rPr>
      </w:pPr>
      <w:r w:rsidRPr="000C4B1B">
        <w:rPr>
          <w:color w:val="000000"/>
        </w:rPr>
        <w:t>Внимательно прочитайте текст. Попутно отмечайте непонятные места, новые слова, имена, даты.</w:t>
      </w:r>
    </w:p>
    <w:p w:rsidR="00D077A7" w:rsidRPr="000C4B1B" w:rsidRDefault="00D077A7" w:rsidP="000C4B1B">
      <w:pPr>
        <w:numPr>
          <w:ilvl w:val="0"/>
          <w:numId w:val="3"/>
        </w:numPr>
        <w:spacing w:before="100" w:beforeAutospacing="1" w:after="100" w:afterAutospacing="1" w:line="276" w:lineRule="auto"/>
        <w:rPr>
          <w:color w:val="000000"/>
        </w:rPr>
      </w:pPr>
      <w:r w:rsidRPr="000C4B1B">
        <w:rPr>
          <w:color w:val="000000"/>
        </w:rPr>
        <w:lastRenderedPageBreak/>
        <w:t>Наведите справки о лицах, событиях, упомянутых в тексте. При записи не забудьте вынести справочные данные на поля.</w:t>
      </w:r>
    </w:p>
    <w:p w:rsidR="00D077A7" w:rsidRPr="000C4B1B" w:rsidRDefault="00D077A7" w:rsidP="000C4B1B">
      <w:pPr>
        <w:numPr>
          <w:ilvl w:val="0"/>
          <w:numId w:val="3"/>
        </w:numPr>
        <w:spacing w:before="100" w:beforeAutospacing="1" w:after="100" w:afterAutospacing="1" w:line="276" w:lineRule="auto"/>
        <w:rPr>
          <w:color w:val="000000"/>
        </w:rPr>
      </w:pPr>
      <w:r w:rsidRPr="000C4B1B">
        <w:rPr>
          <w:color w:val="000000"/>
        </w:rPr>
        <w:t>При первом чтении текста составьте простой план. При повторном чтении постарайтесь кратко сформулировать основные положения текста, отметив аргументацию автора.</w:t>
      </w:r>
    </w:p>
    <w:p w:rsidR="00D077A7" w:rsidRPr="000C4B1B" w:rsidRDefault="00D077A7" w:rsidP="000C4B1B">
      <w:pPr>
        <w:numPr>
          <w:ilvl w:val="0"/>
          <w:numId w:val="3"/>
        </w:numPr>
        <w:spacing w:before="100" w:beforeAutospacing="1" w:after="100" w:afterAutospacing="1" w:line="276" w:lineRule="auto"/>
        <w:rPr>
          <w:color w:val="000000"/>
        </w:rPr>
      </w:pPr>
      <w:r w:rsidRPr="000C4B1B">
        <w:rPr>
          <w:color w:val="000000"/>
        </w:rPr>
        <w:t xml:space="preserve">Заключительный этап конспектирования состоит из </w:t>
      </w:r>
      <w:proofErr w:type="spellStart"/>
      <w:r w:rsidRPr="000C4B1B">
        <w:rPr>
          <w:color w:val="000000"/>
        </w:rPr>
        <w:t>перечитывания</w:t>
      </w:r>
      <w:proofErr w:type="spellEnd"/>
      <w:r w:rsidRPr="000C4B1B">
        <w:rPr>
          <w:color w:val="000000"/>
        </w:rPr>
        <w:t xml:space="preserve"> ранее отмеченных мест и их краткой последовательной записи.</w:t>
      </w:r>
    </w:p>
    <w:p w:rsidR="00D077A7" w:rsidRPr="000C4B1B" w:rsidRDefault="00D077A7" w:rsidP="000C4B1B">
      <w:pPr>
        <w:numPr>
          <w:ilvl w:val="0"/>
          <w:numId w:val="3"/>
        </w:numPr>
        <w:spacing w:before="100" w:beforeAutospacing="1" w:after="100" w:afterAutospacing="1" w:line="276" w:lineRule="auto"/>
        <w:rPr>
          <w:color w:val="000000"/>
        </w:rPr>
      </w:pPr>
      <w:r w:rsidRPr="000C4B1B">
        <w:rPr>
          <w:color w:val="000000"/>
        </w:rPr>
        <w:t>При конспектировании надо стараться выразить авторскую мысль своими словами.</w:t>
      </w:r>
    </w:p>
    <w:p w:rsidR="00D077A7" w:rsidRPr="000C4B1B" w:rsidRDefault="00D077A7" w:rsidP="000C4B1B">
      <w:pPr>
        <w:numPr>
          <w:ilvl w:val="0"/>
          <w:numId w:val="3"/>
        </w:numPr>
        <w:spacing w:before="100" w:beforeAutospacing="1" w:after="100" w:afterAutospacing="1" w:line="276" w:lineRule="auto"/>
        <w:rPr>
          <w:color w:val="000000"/>
        </w:rPr>
      </w:pPr>
      <w:r w:rsidRPr="000C4B1B">
        <w:rPr>
          <w:color w:val="000000"/>
        </w:rPr>
        <w:t>Стремитесь к тому, чтобы один абзац авторского текста был передан при конспектировании одним, максимум двумя предложениями.</w:t>
      </w:r>
    </w:p>
    <w:p w:rsidR="00D077A7" w:rsidRPr="000C4B1B" w:rsidRDefault="00D077A7" w:rsidP="00D077A7">
      <w:r w:rsidRPr="000C4B1B">
        <w:rPr>
          <w:b/>
          <w:bCs/>
          <w:iCs/>
          <w:shd w:val="clear" w:color="auto" w:fill="FFFFFF"/>
        </w:rPr>
        <w:t>При конспектировании лекций</w:t>
      </w:r>
      <w:r w:rsidRPr="000C4B1B">
        <w:t> </w:t>
      </w:r>
    </w:p>
    <w:p w:rsidR="00D077A7" w:rsidRPr="000C4B1B" w:rsidRDefault="00D077A7" w:rsidP="00D077A7">
      <w:r w:rsidRPr="000C4B1B">
        <w:rPr>
          <w:shd w:val="clear" w:color="auto" w:fill="FFFFFF"/>
        </w:rPr>
        <w:t>рекомендуется придерживаться следующих основных правил.</w:t>
      </w:r>
    </w:p>
    <w:p w:rsidR="00D077A7" w:rsidRPr="000C4B1B" w:rsidRDefault="00D077A7" w:rsidP="000C4B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2" w:lineRule="atLeast"/>
      </w:pPr>
      <w:r w:rsidRPr="000C4B1B">
        <w:t>Не начинайте записывать материал с первых слов преподавателя, сначала выслушайте его мысль до конца и постарайтесь понять ее.</w:t>
      </w:r>
    </w:p>
    <w:p w:rsidR="00D077A7" w:rsidRPr="000C4B1B" w:rsidRDefault="00D077A7" w:rsidP="000C4B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2" w:lineRule="atLeast"/>
      </w:pPr>
      <w:r w:rsidRPr="000C4B1B">
        <w:t>Приступайте к записи в тот момент, когда преподаватель, заканчивая изложение одной мысли, начинает ее комментировать.</w:t>
      </w:r>
    </w:p>
    <w:p w:rsidR="00D077A7" w:rsidRPr="000C4B1B" w:rsidRDefault="00D077A7" w:rsidP="000C4B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2" w:lineRule="atLeast"/>
      </w:pPr>
      <w:r w:rsidRPr="000C4B1B">
        <w:t>В конспекте обязательно выделяются отдельные части. Необходимо разграничивать заголовки, подзаголовки, выводы, обособлять одну тему от другой. Выделение можно делать подчеркиванием, другим цветом (только не следует превращать текст в пестрые картинки). Рекомендуется делать отступы для обозначения абзацев и пунктов плана, пробельные строки для отделения одной мысли от другой, нумерацию. Если определения, формулы, правила, законы в тексте можно сделать более заметными, их заключают в рамку. Со временем у вас появится своя система выделений.</w:t>
      </w:r>
    </w:p>
    <w:p w:rsidR="00D077A7" w:rsidRPr="000C4B1B" w:rsidRDefault="00D077A7" w:rsidP="000C4B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2" w:lineRule="atLeast"/>
      </w:pPr>
      <w:r w:rsidRPr="000C4B1B">
        <w:t xml:space="preserve">Создавайте ваши записи с использованием принятых условных обозначений. Конспектируя, обязательно употребляйте разнообразные знаки (их называют сигнальными). Это могут быть указатели и направляющие стрелки, восклицательные и вопросительные знаки, сочетания PS (послесловие) и NB (обратить внимание). Например, слово </w:t>
      </w:r>
      <w:r w:rsidR="00306AB9" w:rsidRPr="000C4B1B">
        <w:t>«, следовательно</w:t>
      </w:r>
      <w:proofErr w:type="gramStart"/>
      <w:r w:rsidR="00306AB9" w:rsidRPr="000C4B1B">
        <w:t>,</w:t>
      </w:r>
      <w:r w:rsidRPr="000C4B1B">
        <w:t>»</w:t>
      </w:r>
      <w:proofErr w:type="gramEnd"/>
      <w:r w:rsidRPr="000C4B1B">
        <w:t xml:space="preserve"> вы можете обозначить математической стрелкой =&gt;. Когда вы выработаете свой собственный знаковый набор, создавать конспект, а после и изучать его будет проще и быстрее.</w:t>
      </w:r>
    </w:p>
    <w:p w:rsidR="00D077A7" w:rsidRPr="000C4B1B" w:rsidRDefault="00D077A7" w:rsidP="000C4B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2" w:lineRule="atLeast"/>
      </w:pPr>
      <w:r w:rsidRPr="000C4B1B">
        <w:t>Не забывайте об аббревиатурах (сокращенных словах), знаках равенства и неравенства, больше и меньше.</w:t>
      </w:r>
    </w:p>
    <w:p w:rsidR="00D077A7" w:rsidRPr="000C4B1B" w:rsidRDefault="00D077A7" w:rsidP="000C4B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2" w:lineRule="atLeast"/>
      </w:pPr>
      <w:r w:rsidRPr="000C4B1B">
        <w:t>Большую пользу для создания правильного конспекта дают сокращения. Однако будьте осмотрительны. Знатоки считают, что сокращение типа «д-</w:t>
      </w:r>
      <w:proofErr w:type="spellStart"/>
      <w:r w:rsidRPr="000C4B1B">
        <w:t>ть</w:t>
      </w:r>
      <w:proofErr w:type="spellEnd"/>
      <w:r w:rsidRPr="000C4B1B">
        <w:t xml:space="preserve">» (думать) и подобные им использовать не следует, так как впоследствии большое количество времени уходит на расшифровку, а ведь чтение конспекта не должно прерываться посторонними действиями и размышлениями. Лучше всего разработать собственную систему сокращений и обозначать ими во всех записях одни и те же слова (и </w:t>
      </w:r>
      <w:proofErr w:type="gramStart"/>
      <w:r w:rsidRPr="000C4B1B">
        <w:t>не что иное</w:t>
      </w:r>
      <w:proofErr w:type="gramEnd"/>
      <w:r w:rsidRPr="000C4B1B">
        <w:t xml:space="preserve">). </w:t>
      </w:r>
      <w:proofErr w:type="gramStart"/>
      <w:r w:rsidR="00306AB9" w:rsidRPr="000C4B1B">
        <w:t>Например: сокращение</w:t>
      </w:r>
      <w:r w:rsidRPr="000C4B1B">
        <w:t xml:space="preserve"> «г-</w:t>
      </w:r>
      <w:proofErr w:type="spellStart"/>
      <w:r w:rsidRPr="000C4B1B">
        <w:t>ть</w:t>
      </w:r>
      <w:proofErr w:type="spellEnd"/>
      <w:r w:rsidRPr="000C4B1B">
        <w:t>» будет всегда и везде словом «говорить», а большая буква «Р» – словом «работа».</w:t>
      </w:r>
      <w:proofErr w:type="gramEnd"/>
    </w:p>
    <w:p w:rsidR="00D077A7" w:rsidRPr="000C4B1B" w:rsidRDefault="00D077A7" w:rsidP="000C4B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2" w:lineRule="atLeast"/>
      </w:pPr>
      <w:r w:rsidRPr="000C4B1B">
        <w:t>Бесспорно, организовать хороший конспект помогут иностранные слова. Наиболее применяемые среди них – английские. Например, сокращенное «</w:t>
      </w:r>
      <w:proofErr w:type="spellStart"/>
      <w:r w:rsidRPr="000C4B1B">
        <w:t>ок</w:t>
      </w:r>
      <w:proofErr w:type="spellEnd"/>
      <w:r w:rsidRPr="000C4B1B">
        <w:t>» успешно обозначает слова «отлично», «замечательно», «хорошо».</w:t>
      </w:r>
    </w:p>
    <w:p w:rsidR="00D077A7" w:rsidRPr="000C4B1B" w:rsidRDefault="00D077A7" w:rsidP="000C4B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2" w:lineRule="atLeast"/>
      </w:pPr>
      <w:r w:rsidRPr="000C4B1B">
        <w:t>Нужно избегать сложных и длинных рассуждений.</w:t>
      </w:r>
    </w:p>
    <w:p w:rsidR="00D077A7" w:rsidRPr="000C4B1B" w:rsidRDefault="00D077A7" w:rsidP="000C4B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2" w:lineRule="atLeast"/>
      </w:pPr>
      <w:r w:rsidRPr="000C4B1B">
        <w:t>При конспектировании лучше пользоваться повествовательными предложениями, избегать самостоятельных вопросов. Вопросы уместны на полях конспекта.</w:t>
      </w:r>
    </w:p>
    <w:p w:rsidR="00D077A7" w:rsidRPr="000C4B1B" w:rsidRDefault="00D077A7" w:rsidP="000C4B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2" w:lineRule="atLeast"/>
      </w:pPr>
      <w:r w:rsidRPr="000C4B1B">
        <w:t>Не старайтесь зафиксировать материал дословно, при этом часто теряется главная мысль, к тому же такую запись трудно вести. Отбрасывайте второстепенные слова, без которых главная мысль не теряется.</w:t>
      </w:r>
    </w:p>
    <w:p w:rsidR="00D077A7" w:rsidRPr="000C4B1B" w:rsidRDefault="00D077A7" w:rsidP="000C4B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2" w:lineRule="atLeast"/>
      </w:pPr>
      <w:r w:rsidRPr="000C4B1B">
        <w:t>Если в лекции встречаются непонятные вам термины, оставьте место, после занятий уточните их значение у преподавателя.</w:t>
      </w:r>
    </w:p>
    <w:p w:rsidR="005C7126" w:rsidRPr="000C4B1B" w:rsidRDefault="005C7126" w:rsidP="005C7126">
      <w:pPr>
        <w:shd w:val="clear" w:color="auto" w:fill="FFFFFF"/>
        <w:spacing w:before="100" w:beforeAutospacing="1" w:after="100" w:afterAutospacing="1" w:line="252" w:lineRule="atLeast"/>
        <w:rPr>
          <w:b/>
        </w:rPr>
      </w:pPr>
      <w:r w:rsidRPr="000C4B1B"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5C7126" w:rsidRPr="000C4B1B" w:rsidTr="004D72BF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126" w:rsidRPr="000C4B1B" w:rsidRDefault="005C7126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lastRenderedPageBreak/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126" w:rsidRPr="000C4B1B" w:rsidRDefault="005C7126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Характеристика уровня</w:t>
            </w:r>
          </w:p>
        </w:tc>
      </w:tr>
      <w:tr w:rsidR="005C7126" w:rsidRPr="000C4B1B" w:rsidTr="004D72B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2BF" w:rsidRPr="000C4B1B" w:rsidRDefault="004D72BF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4D72BF" w:rsidRPr="000C4B1B" w:rsidRDefault="004D72BF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5C7126" w:rsidRPr="000C4B1B" w:rsidRDefault="005C7126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2BF" w:rsidRPr="000C4B1B" w:rsidRDefault="004D72BF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4D72BF" w:rsidRPr="000C4B1B" w:rsidRDefault="004D72BF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5C7126" w:rsidRPr="000C4B1B" w:rsidRDefault="005C7126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126" w:rsidRPr="000C4B1B" w:rsidRDefault="005C7126" w:rsidP="004D72BF">
            <w:pPr>
              <w:spacing w:line="276" w:lineRule="auto"/>
              <w:jc w:val="both"/>
              <w:rPr>
                <w:lang w:eastAsia="en-US"/>
              </w:rPr>
            </w:pPr>
            <w:r w:rsidRPr="000C4B1B">
              <w:t>Кратко изложен материал, имеются существенные отступления от требований к конспектированию. В частности: тема освещена лишь частично; допущены фактические ошибки в содержании конспекта или при ответе на дополнительные вопросы; во время защиты отсутствует вывод.</w:t>
            </w:r>
          </w:p>
        </w:tc>
      </w:tr>
      <w:tr w:rsidR="005C7126" w:rsidRPr="000C4B1B" w:rsidTr="004D72B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2BF" w:rsidRPr="000C4B1B" w:rsidRDefault="004D72BF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4D72BF" w:rsidRPr="000C4B1B" w:rsidRDefault="004D72BF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5C7126" w:rsidRPr="000C4B1B" w:rsidRDefault="005C7126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26" w:rsidRPr="000C4B1B" w:rsidRDefault="005C7126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4D72BF" w:rsidRPr="000C4B1B" w:rsidRDefault="004D72BF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5C7126" w:rsidRPr="000C4B1B" w:rsidRDefault="005C7126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126" w:rsidRPr="000C4B1B" w:rsidRDefault="005C7126" w:rsidP="004D72BF">
            <w:pPr>
              <w:rPr>
                <w:lang w:eastAsia="en-US"/>
              </w:rPr>
            </w:pPr>
            <w:r w:rsidRPr="000C4B1B">
              <w:t xml:space="preserve">Кратко изложен материал, основные требования к </w:t>
            </w:r>
            <w:r w:rsidR="00306AB9" w:rsidRPr="000C4B1B">
              <w:t>конспекту выполнены</w:t>
            </w:r>
            <w:r w:rsidRPr="000C4B1B">
              <w:t>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конспекта.</w:t>
            </w:r>
          </w:p>
        </w:tc>
      </w:tr>
      <w:tr w:rsidR="005C7126" w:rsidRPr="000C4B1B" w:rsidTr="004D72B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2BF" w:rsidRPr="000C4B1B" w:rsidRDefault="004D72BF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5C7126" w:rsidRPr="000C4B1B" w:rsidRDefault="005C7126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2BF" w:rsidRPr="000C4B1B" w:rsidRDefault="004D72BF" w:rsidP="004D72BF">
            <w:pPr>
              <w:spacing w:line="276" w:lineRule="auto"/>
              <w:jc w:val="center"/>
              <w:rPr>
                <w:lang w:eastAsia="en-US"/>
              </w:rPr>
            </w:pPr>
          </w:p>
          <w:p w:rsidR="005C7126" w:rsidRPr="000C4B1B" w:rsidRDefault="005C7126" w:rsidP="004D72BF">
            <w:pPr>
              <w:spacing w:line="276" w:lineRule="auto"/>
              <w:jc w:val="center"/>
              <w:rPr>
                <w:lang w:eastAsia="en-US"/>
              </w:rPr>
            </w:pPr>
            <w:r w:rsidRPr="000C4B1B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126" w:rsidRPr="000C4B1B" w:rsidRDefault="005C7126" w:rsidP="004D72BF">
            <w:pPr>
              <w:rPr>
                <w:lang w:eastAsia="en-US"/>
              </w:rPr>
            </w:pPr>
            <w:r w:rsidRPr="000C4B1B">
              <w:t>Материал изложен полностью,  выполнены все требования к написанию и конспекты, приведены все виды рекламно – информационных работ в магазинах</w:t>
            </w:r>
          </w:p>
        </w:tc>
      </w:tr>
    </w:tbl>
    <w:p w:rsidR="004D72BF" w:rsidRDefault="004D72BF" w:rsidP="0062624A">
      <w:pPr>
        <w:pStyle w:val="a3"/>
        <w:spacing w:line="360" w:lineRule="auto"/>
        <w:jc w:val="center"/>
        <w:rPr>
          <w:b/>
          <w:sz w:val="28"/>
          <w:szCs w:val="28"/>
        </w:rPr>
      </w:pPr>
    </w:p>
    <w:p w:rsidR="005C7126" w:rsidRDefault="005C7126" w:rsidP="0062624A">
      <w:pPr>
        <w:pStyle w:val="a3"/>
        <w:spacing w:line="360" w:lineRule="auto"/>
      </w:pPr>
    </w:p>
    <w:p w:rsidR="005C7126" w:rsidRPr="00601AB8" w:rsidRDefault="005C7126" w:rsidP="0062624A">
      <w:pPr>
        <w:pStyle w:val="a3"/>
        <w:spacing w:line="360" w:lineRule="auto"/>
      </w:pPr>
    </w:p>
    <w:sectPr w:rsidR="005C7126" w:rsidRPr="00601AB8" w:rsidSect="00B47280">
      <w:footerReference w:type="even" r:id="rId11"/>
      <w:footerReference w:type="default" r:id="rId12"/>
      <w:pgSz w:w="11906" w:h="16838"/>
      <w:pgMar w:top="568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CBC" w:rsidRDefault="00861CBC" w:rsidP="008674EB">
      <w:r>
        <w:separator/>
      </w:r>
    </w:p>
  </w:endnote>
  <w:endnote w:type="continuationSeparator" w:id="0">
    <w:p w:rsidR="00861CBC" w:rsidRDefault="00861CBC" w:rsidP="0086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2BF" w:rsidRDefault="00EF4ADA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D72B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D72BF">
      <w:rPr>
        <w:rStyle w:val="ae"/>
        <w:noProof/>
      </w:rPr>
      <w:t>7</w:t>
    </w:r>
    <w:r>
      <w:rPr>
        <w:rStyle w:val="ae"/>
      </w:rPr>
      <w:fldChar w:fldCharType="end"/>
    </w:r>
  </w:p>
  <w:p w:rsidR="004D72BF" w:rsidRDefault="004D72BF" w:rsidP="00A1048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2BF" w:rsidRDefault="00EF4ADA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D72B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A7478">
      <w:rPr>
        <w:rStyle w:val="ae"/>
        <w:noProof/>
      </w:rPr>
      <w:t>6</w:t>
    </w:r>
    <w:r>
      <w:rPr>
        <w:rStyle w:val="ae"/>
      </w:rPr>
      <w:fldChar w:fldCharType="end"/>
    </w:r>
  </w:p>
  <w:p w:rsidR="004D72BF" w:rsidRDefault="004D72BF" w:rsidP="00A1048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CBC" w:rsidRDefault="00861CBC" w:rsidP="008674EB">
      <w:r>
        <w:separator/>
      </w:r>
    </w:p>
  </w:footnote>
  <w:footnote w:type="continuationSeparator" w:id="0">
    <w:p w:rsidR="00861CBC" w:rsidRDefault="00861CBC" w:rsidP="0086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F5DC6"/>
    <w:multiLevelType w:val="hybridMultilevel"/>
    <w:tmpl w:val="90742CD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D905D2"/>
    <w:multiLevelType w:val="multilevel"/>
    <w:tmpl w:val="D47C3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C55E53"/>
    <w:multiLevelType w:val="hybridMultilevel"/>
    <w:tmpl w:val="D856094A"/>
    <w:lvl w:ilvl="0" w:tplc="254E78D6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D2B13"/>
    <w:multiLevelType w:val="hybridMultilevel"/>
    <w:tmpl w:val="875EB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AC17C0"/>
    <w:multiLevelType w:val="hybridMultilevel"/>
    <w:tmpl w:val="A7563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BB26D5"/>
    <w:multiLevelType w:val="hybridMultilevel"/>
    <w:tmpl w:val="546E5C80"/>
    <w:lvl w:ilvl="0" w:tplc="254E78D6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B953804"/>
    <w:multiLevelType w:val="hybridMultilevel"/>
    <w:tmpl w:val="5860BF0E"/>
    <w:lvl w:ilvl="0" w:tplc="254E78D6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B30C7B"/>
    <w:multiLevelType w:val="hybridMultilevel"/>
    <w:tmpl w:val="040A3CC6"/>
    <w:lvl w:ilvl="0" w:tplc="C2BE7E5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772066"/>
    <w:multiLevelType w:val="multilevel"/>
    <w:tmpl w:val="5A9A6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B1C"/>
    <w:rsid w:val="0002133E"/>
    <w:rsid w:val="000320E8"/>
    <w:rsid w:val="000468FA"/>
    <w:rsid w:val="00047E86"/>
    <w:rsid w:val="00076F99"/>
    <w:rsid w:val="00087FCF"/>
    <w:rsid w:val="000A5979"/>
    <w:rsid w:val="000A7401"/>
    <w:rsid w:val="000B3A16"/>
    <w:rsid w:val="000B67E4"/>
    <w:rsid w:val="000C4B1B"/>
    <w:rsid w:val="000E584E"/>
    <w:rsid w:val="000F133B"/>
    <w:rsid w:val="00110342"/>
    <w:rsid w:val="0011214C"/>
    <w:rsid w:val="00120B1A"/>
    <w:rsid w:val="00131286"/>
    <w:rsid w:val="0015021F"/>
    <w:rsid w:val="00151C1B"/>
    <w:rsid w:val="00172D63"/>
    <w:rsid w:val="00180C3A"/>
    <w:rsid w:val="0019441A"/>
    <w:rsid w:val="001A2A6C"/>
    <w:rsid w:val="001B36F4"/>
    <w:rsid w:val="001B3FAD"/>
    <w:rsid w:val="001C6F93"/>
    <w:rsid w:val="001D1287"/>
    <w:rsid w:val="001E5112"/>
    <w:rsid w:val="00231466"/>
    <w:rsid w:val="002372C1"/>
    <w:rsid w:val="00251F5A"/>
    <w:rsid w:val="00264928"/>
    <w:rsid w:val="00273D7A"/>
    <w:rsid w:val="0027552D"/>
    <w:rsid w:val="002819AF"/>
    <w:rsid w:val="00290739"/>
    <w:rsid w:val="00293278"/>
    <w:rsid w:val="00294D6D"/>
    <w:rsid w:val="00297ACB"/>
    <w:rsid w:val="002A0AF7"/>
    <w:rsid w:val="002A1279"/>
    <w:rsid w:val="002B0652"/>
    <w:rsid w:val="002D5F7F"/>
    <w:rsid w:val="002E4D07"/>
    <w:rsid w:val="002F2629"/>
    <w:rsid w:val="002F6610"/>
    <w:rsid w:val="00306AB9"/>
    <w:rsid w:val="003233F4"/>
    <w:rsid w:val="00335B0E"/>
    <w:rsid w:val="0036232D"/>
    <w:rsid w:val="0039164F"/>
    <w:rsid w:val="00391EF5"/>
    <w:rsid w:val="0039415D"/>
    <w:rsid w:val="003963E7"/>
    <w:rsid w:val="003A260A"/>
    <w:rsid w:val="003A5F96"/>
    <w:rsid w:val="003B530E"/>
    <w:rsid w:val="003C001C"/>
    <w:rsid w:val="003D3C5B"/>
    <w:rsid w:val="003E27F6"/>
    <w:rsid w:val="003E44CC"/>
    <w:rsid w:val="003E592D"/>
    <w:rsid w:val="00404640"/>
    <w:rsid w:val="004077EC"/>
    <w:rsid w:val="00412A61"/>
    <w:rsid w:val="00416993"/>
    <w:rsid w:val="00443D9C"/>
    <w:rsid w:val="0046030F"/>
    <w:rsid w:val="00460E48"/>
    <w:rsid w:val="00486AFA"/>
    <w:rsid w:val="00490C0C"/>
    <w:rsid w:val="004A229F"/>
    <w:rsid w:val="004B2E10"/>
    <w:rsid w:val="004B4C1E"/>
    <w:rsid w:val="004B6C12"/>
    <w:rsid w:val="004C2B9B"/>
    <w:rsid w:val="004C6E8D"/>
    <w:rsid w:val="004D6ECC"/>
    <w:rsid w:val="004D72BF"/>
    <w:rsid w:val="004E0E76"/>
    <w:rsid w:val="004E301D"/>
    <w:rsid w:val="004F7280"/>
    <w:rsid w:val="005235BC"/>
    <w:rsid w:val="00542DD6"/>
    <w:rsid w:val="00547735"/>
    <w:rsid w:val="0055144D"/>
    <w:rsid w:val="005567CB"/>
    <w:rsid w:val="00564CB3"/>
    <w:rsid w:val="00572546"/>
    <w:rsid w:val="0059433E"/>
    <w:rsid w:val="00596ADF"/>
    <w:rsid w:val="005A2DA4"/>
    <w:rsid w:val="005A6D88"/>
    <w:rsid w:val="005C1B5A"/>
    <w:rsid w:val="005C6CB9"/>
    <w:rsid w:val="005C7126"/>
    <w:rsid w:val="005D1F19"/>
    <w:rsid w:val="005E02D5"/>
    <w:rsid w:val="005F282A"/>
    <w:rsid w:val="005F324A"/>
    <w:rsid w:val="005F656B"/>
    <w:rsid w:val="005F6AC8"/>
    <w:rsid w:val="00601AB8"/>
    <w:rsid w:val="006024C3"/>
    <w:rsid w:val="00603218"/>
    <w:rsid w:val="0060614A"/>
    <w:rsid w:val="00606F7A"/>
    <w:rsid w:val="0061155C"/>
    <w:rsid w:val="0062624A"/>
    <w:rsid w:val="00626615"/>
    <w:rsid w:val="00630225"/>
    <w:rsid w:val="00632DD1"/>
    <w:rsid w:val="006331AA"/>
    <w:rsid w:val="00637ECE"/>
    <w:rsid w:val="0065120A"/>
    <w:rsid w:val="006521BD"/>
    <w:rsid w:val="00674769"/>
    <w:rsid w:val="006963B2"/>
    <w:rsid w:val="006A102F"/>
    <w:rsid w:val="006B3849"/>
    <w:rsid w:val="006B6EAA"/>
    <w:rsid w:val="006D4238"/>
    <w:rsid w:val="006D7AEA"/>
    <w:rsid w:val="006D7B19"/>
    <w:rsid w:val="006E3B7F"/>
    <w:rsid w:val="006F1055"/>
    <w:rsid w:val="006F4E7D"/>
    <w:rsid w:val="006F773F"/>
    <w:rsid w:val="007025E1"/>
    <w:rsid w:val="00717532"/>
    <w:rsid w:val="0073286F"/>
    <w:rsid w:val="00735EBF"/>
    <w:rsid w:val="00744056"/>
    <w:rsid w:val="00754C11"/>
    <w:rsid w:val="007809AD"/>
    <w:rsid w:val="00783C37"/>
    <w:rsid w:val="00794691"/>
    <w:rsid w:val="007A4240"/>
    <w:rsid w:val="007C0A27"/>
    <w:rsid w:val="007E0373"/>
    <w:rsid w:val="007E1DDE"/>
    <w:rsid w:val="008041F0"/>
    <w:rsid w:val="00806F29"/>
    <w:rsid w:val="00825C00"/>
    <w:rsid w:val="00840584"/>
    <w:rsid w:val="00841648"/>
    <w:rsid w:val="00843441"/>
    <w:rsid w:val="00855EAB"/>
    <w:rsid w:val="0085759C"/>
    <w:rsid w:val="00861CBC"/>
    <w:rsid w:val="008674EB"/>
    <w:rsid w:val="008944B3"/>
    <w:rsid w:val="008A4667"/>
    <w:rsid w:val="008A62E2"/>
    <w:rsid w:val="008C32F9"/>
    <w:rsid w:val="008C7AB8"/>
    <w:rsid w:val="008D799C"/>
    <w:rsid w:val="008D7BD6"/>
    <w:rsid w:val="008E1F65"/>
    <w:rsid w:val="008E3110"/>
    <w:rsid w:val="008E40C4"/>
    <w:rsid w:val="008F18A6"/>
    <w:rsid w:val="00905E57"/>
    <w:rsid w:val="00923E2D"/>
    <w:rsid w:val="009303A9"/>
    <w:rsid w:val="00941128"/>
    <w:rsid w:val="00946B17"/>
    <w:rsid w:val="009755F5"/>
    <w:rsid w:val="009770C6"/>
    <w:rsid w:val="00981F98"/>
    <w:rsid w:val="0098472A"/>
    <w:rsid w:val="009871B5"/>
    <w:rsid w:val="009919C9"/>
    <w:rsid w:val="0099742E"/>
    <w:rsid w:val="009B23A8"/>
    <w:rsid w:val="009B26D1"/>
    <w:rsid w:val="009C0EE2"/>
    <w:rsid w:val="009C0F8D"/>
    <w:rsid w:val="009C5BCE"/>
    <w:rsid w:val="009E3D69"/>
    <w:rsid w:val="00A055B8"/>
    <w:rsid w:val="00A10481"/>
    <w:rsid w:val="00A111DD"/>
    <w:rsid w:val="00A2746B"/>
    <w:rsid w:val="00A520AA"/>
    <w:rsid w:val="00A522C9"/>
    <w:rsid w:val="00A73436"/>
    <w:rsid w:val="00A74F7F"/>
    <w:rsid w:val="00A9306F"/>
    <w:rsid w:val="00AA7478"/>
    <w:rsid w:val="00AB1A92"/>
    <w:rsid w:val="00AB592F"/>
    <w:rsid w:val="00AC764E"/>
    <w:rsid w:val="00AD07F7"/>
    <w:rsid w:val="00AE3491"/>
    <w:rsid w:val="00AF271E"/>
    <w:rsid w:val="00B41992"/>
    <w:rsid w:val="00B47280"/>
    <w:rsid w:val="00B517B1"/>
    <w:rsid w:val="00B64192"/>
    <w:rsid w:val="00B70FBC"/>
    <w:rsid w:val="00BA7B1C"/>
    <w:rsid w:val="00BD1AD2"/>
    <w:rsid w:val="00BE155A"/>
    <w:rsid w:val="00BE1920"/>
    <w:rsid w:val="00BF1E72"/>
    <w:rsid w:val="00C015F6"/>
    <w:rsid w:val="00C11C42"/>
    <w:rsid w:val="00C1676B"/>
    <w:rsid w:val="00C2045F"/>
    <w:rsid w:val="00C524EC"/>
    <w:rsid w:val="00C53D92"/>
    <w:rsid w:val="00C64381"/>
    <w:rsid w:val="00C645BE"/>
    <w:rsid w:val="00C71957"/>
    <w:rsid w:val="00C75296"/>
    <w:rsid w:val="00C7587D"/>
    <w:rsid w:val="00C86372"/>
    <w:rsid w:val="00C9009B"/>
    <w:rsid w:val="00C962F4"/>
    <w:rsid w:val="00CA62A5"/>
    <w:rsid w:val="00CA6433"/>
    <w:rsid w:val="00CA666E"/>
    <w:rsid w:val="00CB3B87"/>
    <w:rsid w:val="00CB63D6"/>
    <w:rsid w:val="00CE47F9"/>
    <w:rsid w:val="00CF2176"/>
    <w:rsid w:val="00CF5032"/>
    <w:rsid w:val="00CF75E5"/>
    <w:rsid w:val="00D0023A"/>
    <w:rsid w:val="00D06D17"/>
    <w:rsid w:val="00D077A7"/>
    <w:rsid w:val="00D1512D"/>
    <w:rsid w:val="00D27CA4"/>
    <w:rsid w:val="00D43AA3"/>
    <w:rsid w:val="00D563DA"/>
    <w:rsid w:val="00D778BA"/>
    <w:rsid w:val="00D77DC8"/>
    <w:rsid w:val="00D82F5A"/>
    <w:rsid w:val="00D8326E"/>
    <w:rsid w:val="00D9591F"/>
    <w:rsid w:val="00DC44F9"/>
    <w:rsid w:val="00E04EF1"/>
    <w:rsid w:val="00E11919"/>
    <w:rsid w:val="00E164D0"/>
    <w:rsid w:val="00E27DFD"/>
    <w:rsid w:val="00E37968"/>
    <w:rsid w:val="00E42FC6"/>
    <w:rsid w:val="00E55D3A"/>
    <w:rsid w:val="00E6301D"/>
    <w:rsid w:val="00E719E0"/>
    <w:rsid w:val="00E72F9C"/>
    <w:rsid w:val="00E830A1"/>
    <w:rsid w:val="00E834DC"/>
    <w:rsid w:val="00E92123"/>
    <w:rsid w:val="00E936AA"/>
    <w:rsid w:val="00E95249"/>
    <w:rsid w:val="00E96A5C"/>
    <w:rsid w:val="00E97AAF"/>
    <w:rsid w:val="00EC2B78"/>
    <w:rsid w:val="00EC4F4D"/>
    <w:rsid w:val="00EE1061"/>
    <w:rsid w:val="00EF4ADA"/>
    <w:rsid w:val="00F03CD7"/>
    <w:rsid w:val="00F07716"/>
    <w:rsid w:val="00F11E5B"/>
    <w:rsid w:val="00F13870"/>
    <w:rsid w:val="00F23766"/>
    <w:rsid w:val="00F26B94"/>
    <w:rsid w:val="00F3018B"/>
    <w:rsid w:val="00F44914"/>
    <w:rsid w:val="00F6735E"/>
    <w:rsid w:val="00F94448"/>
    <w:rsid w:val="00FA4219"/>
    <w:rsid w:val="00FC30EB"/>
    <w:rsid w:val="00FD3743"/>
    <w:rsid w:val="00FD50D3"/>
    <w:rsid w:val="00FF145D"/>
    <w:rsid w:val="00FF5B99"/>
    <w:rsid w:val="00FF5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26"/>
    <w:pPr>
      <w:spacing w:after="0"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30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04E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BA7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04EF1"/>
    <w:rPr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unhideWhenUsed/>
    <w:rsid w:val="00E04EF1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E04EF1"/>
    <w:rPr>
      <w:i/>
      <w:iCs/>
    </w:rPr>
  </w:style>
  <w:style w:type="character" w:styleId="a7">
    <w:name w:val="Hyperlink"/>
    <w:basedOn w:val="a0"/>
    <w:uiPriority w:val="99"/>
    <w:unhideWhenUsed/>
    <w:rsid w:val="00E04E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A9306F"/>
  </w:style>
  <w:style w:type="paragraph" w:styleId="a8">
    <w:name w:val="Balloon Text"/>
    <w:basedOn w:val="a"/>
    <w:link w:val="a9"/>
    <w:semiHidden/>
    <w:unhideWhenUsed/>
    <w:rsid w:val="00A930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A9306F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306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930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a">
    <w:name w:val="a"/>
    <w:basedOn w:val="a"/>
    <w:rsid w:val="00A9306F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2372C1"/>
    <w:pPr>
      <w:ind w:left="720"/>
      <w:contextualSpacing/>
    </w:pPr>
  </w:style>
  <w:style w:type="paragraph" w:styleId="ac">
    <w:name w:val="footer"/>
    <w:basedOn w:val="a"/>
    <w:link w:val="ad"/>
    <w:uiPriority w:val="99"/>
    <w:rsid w:val="006266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6615"/>
    <w:rPr>
      <w:sz w:val="24"/>
      <w:szCs w:val="24"/>
      <w:lang w:eastAsia="ru-RU"/>
    </w:rPr>
  </w:style>
  <w:style w:type="character" w:styleId="ae">
    <w:name w:val="page number"/>
    <w:basedOn w:val="a0"/>
    <w:rsid w:val="00626615"/>
  </w:style>
  <w:style w:type="paragraph" w:styleId="af">
    <w:name w:val="Title"/>
    <w:basedOn w:val="a"/>
    <w:next w:val="a"/>
    <w:link w:val="af0"/>
    <w:qFormat/>
    <w:rsid w:val="00E27DF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rsid w:val="00E27DFD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ff2">
    <w:name w:val="ff2"/>
    <w:basedOn w:val="a0"/>
    <w:rsid w:val="00572546"/>
  </w:style>
  <w:style w:type="character" w:customStyle="1" w:styleId="ff1">
    <w:name w:val="ff1"/>
    <w:basedOn w:val="a0"/>
    <w:rsid w:val="00572546"/>
  </w:style>
  <w:style w:type="character" w:customStyle="1" w:styleId="ls0">
    <w:name w:val="ls0"/>
    <w:basedOn w:val="a0"/>
    <w:rsid w:val="005567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93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03147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3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689248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851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851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00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973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112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4851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3538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8842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9245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0902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024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8271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3190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785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0479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58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3746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2998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4557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568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1893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43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363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316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170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721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4044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7886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6478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0186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5607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5783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9642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5808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1254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0524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2874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8463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5985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5419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7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8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9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1142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9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43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515968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627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337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3623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557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0745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4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8202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8977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1701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275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76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8668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9408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1129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557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7645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392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7307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133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5765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0734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800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4516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2326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0529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3167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493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6271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6122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335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8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29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54607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23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441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8692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47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14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4271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3006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2061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732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4021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7347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097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9332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3399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883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0399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407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648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7552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4515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604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3029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8443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2358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598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525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5057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4006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9989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3359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3554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7430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8074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0239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0241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1161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8743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1449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8545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9452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64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0507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961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6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30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15521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61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329213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687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350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2298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3687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529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8349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11475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6659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9313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989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5340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7732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579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899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0354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4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181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23289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4924479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279367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6362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738113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1172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25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450223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760044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00061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531496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63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79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479605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477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3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25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352986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6522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8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656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0013673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infourok.ru/go.html?href=http%3A%2F%2Fwww.openet.ru%2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2E535-8EFB-4184-8C2D-AE81E80E6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11</Pages>
  <Words>3307</Words>
  <Characters>18851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Александр Рудаев</cp:lastModifiedBy>
  <cp:revision>39</cp:revision>
  <dcterms:created xsi:type="dcterms:W3CDTF">2016-12-07T02:56:00Z</dcterms:created>
  <dcterms:modified xsi:type="dcterms:W3CDTF">2018-04-28T02:16:00Z</dcterms:modified>
</cp:coreProperties>
</file>